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1207" w14:textId="443EB5FA" w:rsidR="00897694" w:rsidRDefault="00897694"/>
    <w:p w14:paraId="19D0E49A" w14:textId="2B600E79" w:rsidR="00897694" w:rsidRDefault="00897694"/>
    <w:p w14:paraId="62A3B162" w14:textId="3C3A4D3D" w:rsidR="00897694" w:rsidRDefault="00897694"/>
    <w:p w14:paraId="6956544D" w14:textId="1D278AFD" w:rsidR="00897694" w:rsidRDefault="00897694"/>
    <w:p w14:paraId="32DB7651" w14:textId="19583F5B" w:rsidR="00897694" w:rsidRDefault="00897694"/>
    <w:p w14:paraId="246930EF" w14:textId="066B0F40" w:rsidR="00897694" w:rsidRDefault="00897694"/>
    <w:p w14:paraId="3F7C3274" w14:textId="30510DF5" w:rsidR="00897694" w:rsidRDefault="00897694"/>
    <w:p w14:paraId="498B1DC9" w14:textId="1A49D1A5" w:rsidR="00897694" w:rsidRDefault="00897694"/>
    <w:p w14:paraId="71C954BE" w14:textId="03ED86EC" w:rsidR="00897694" w:rsidRDefault="00897694"/>
    <w:p w14:paraId="4824E0F4" w14:textId="11D3FDBA" w:rsidR="00897694" w:rsidRDefault="00897694"/>
    <w:p w14:paraId="50FA38A8" w14:textId="3773DAC5" w:rsidR="00897694" w:rsidRDefault="00897694"/>
    <w:p w14:paraId="344BC736" w14:textId="6DCC02CE" w:rsidR="00897694" w:rsidRDefault="00897694"/>
    <w:p w14:paraId="067756DD" w14:textId="32CBF266" w:rsidR="00897694" w:rsidRDefault="00897694"/>
    <w:p w14:paraId="1F2267BB" w14:textId="3EDF5ED0" w:rsidR="00897694" w:rsidRDefault="00897694"/>
    <w:p w14:paraId="38262264" w14:textId="61F3CA7E" w:rsidR="00897694" w:rsidRDefault="00897694"/>
    <w:p w14:paraId="30551AED" w14:textId="60AC31FE" w:rsidR="00897694" w:rsidRDefault="0033708A">
      <w:r>
        <w:rPr>
          <w:noProof/>
        </w:rPr>
        <mc:AlternateContent>
          <mc:Choice Requires="wps">
            <w:drawing>
              <wp:anchor distT="0" distB="0" distL="114300" distR="114300" simplePos="0" relativeHeight="251657216" behindDoc="0" locked="0" layoutInCell="1" allowOverlap="1" wp14:anchorId="5004196C" wp14:editId="39518676">
                <wp:simplePos x="0" y="0"/>
                <wp:positionH relativeFrom="column">
                  <wp:posOffset>-63500</wp:posOffset>
                </wp:positionH>
                <wp:positionV relativeFrom="paragraph">
                  <wp:posOffset>51435</wp:posOffset>
                </wp:positionV>
                <wp:extent cx="2626995" cy="39306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6995" cy="393065"/>
                        </a:xfrm>
                        <a:prstGeom prst="rect">
                          <a:avLst/>
                        </a:prstGeom>
                        <a:noFill/>
                        <a:ln w="6350">
                          <a:noFill/>
                        </a:ln>
                      </wps:spPr>
                      <wps:txbx>
                        <w:txbxContent>
                          <w:p w14:paraId="42B8C66E" w14:textId="5DDBF156" w:rsidR="00F41836" w:rsidRPr="00A37CFE" w:rsidRDefault="00DB0C03">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004D37D9" w:rsidRPr="00A37CFE">
                              <w:rPr>
                                <w:rFonts w:ascii="Montserrat Medium" w:hAnsi="Montserrat Medium"/>
                                <w:color w:val="FFFFFF" w:themeColor="background1"/>
                                <w:sz w:val="34"/>
                                <w:szCs w:val="34"/>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004196C" id="_x0000_t202" coordsize="21600,21600" o:spt="202" path="m,l,21600r21600,l21600,xe">
                <v:stroke joinstyle="miter"/>
                <v:path gradientshapeok="t" o:connecttype="rect"/>
              </v:shapetype>
              <v:shape id="Text Box 4" o:spid="_x0000_s1026" type="#_x0000_t202" style="position:absolute;margin-left:-5pt;margin-top:4.05pt;width:206.85pt;height:3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" filled="f" stroked="f" strokeweight=".5pt">
                <v:textbox>
                  <w:txbxContent>
                    <w:p w14:paraId="42B8C66E" w14:textId="5DDBF156" w:rsidR="00F41836" w:rsidRPr="00A37CFE" w:rsidRDefault="00DB0C03">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004D37D9" w:rsidRPr="00A37CFE">
                        <w:rPr>
                          <w:rFonts w:ascii="Montserrat Medium" w:hAnsi="Montserrat Medium"/>
                          <w:color w:val="FFFFFF" w:themeColor="background1"/>
                          <w:sz w:val="34"/>
                          <w:szCs w:val="34"/>
                        </w:rPr>
                        <w:t xml:space="preserve"> Academy</w:t>
                      </w:r>
                    </w:p>
                  </w:txbxContent>
                </v:textbox>
              </v:shape>
            </w:pict>
          </mc:Fallback>
        </mc:AlternateContent>
      </w:r>
    </w:p>
    <w:p w14:paraId="52B4487A" w14:textId="38C2DD2A" w:rsidR="00897694" w:rsidRDefault="00897694"/>
    <w:p w14:paraId="556AB555" w14:textId="26AB797D" w:rsidR="00897694" w:rsidRDefault="00153F39">
      <w:r>
        <w:rPr>
          <w:noProof/>
        </w:rPr>
        <mc:AlternateContent>
          <mc:Choice Requires="wps">
            <w:drawing>
              <wp:anchor distT="0" distB="0" distL="114300" distR="114300" simplePos="0" relativeHeight="251659264" behindDoc="0" locked="0" layoutInCell="1" allowOverlap="1" wp14:anchorId="23504457" wp14:editId="5800E58D">
                <wp:simplePos x="0" y="0"/>
                <wp:positionH relativeFrom="column">
                  <wp:posOffset>-13335</wp:posOffset>
                </wp:positionH>
                <wp:positionV relativeFrom="paragraph">
                  <wp:posOffset>149225</wp:posOffset>
                </wp:positionV>
                <wp:extent cx="6285053" cy="1713053"/>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5053" cy="1713053"/>
                        </a:xfrm>
                        <a:prstGeom prst="rect">
                          <a:avLst/>
                        </a:prstGeom>
                        <a:noFill/>
                        <a:ln w="6350">
                          <a:noFill/>
                        </a:ln>
                      </wps:spPr>
                      <wps:txbx>
                        <w:txbxContent>
                          <w:p w14:paraId="70A38633" w14:textId="42B52032" w:rsidR="00F41836" w:rsidRPr="00966DBF" w:rsidRDefault="00C83ACB" w:rsidP="00D768DA">
                            <w:pPr>
                              <w:rPr>
                                <w:rFonts w:ascii="Montserrat ExtraBold" w:hAnsi="Montserrat ExtraBold"/>
                                <w:b/>
                                <w:bCs/>
                                <w:color w:val="FFFFFF" w:themeColor="background1"/>
                                <w:sz w:val="96"/>
                                <w:szCs w:val="96"/>
                              </w:rPr>
                            </w:pPr>
                            <w:r>
                              <w:rPr>
                                <w:rFonts w:ascii="Montserrat ExtraBold" w:hAnsi="Montserrat ExtraBold"/>
                                <w:b/>
                                <w:bCs/>
                                <w:color w:val="FFFFFF" w:themeColor="background1"/>
                                <w:sz w:val="96"/>
                                <w:szCs w:val="96"/>
                              </w:rPr>
                              <w:t>P</w:t>
                            </w:r>
                            <w:r w:rsidR="00153F39">
                              <w:rPr>
                                <w:rFonts w:ascii="Montserrat ExtraBold" w:hAnsi="Montserrat ExtraBold"/>
                                <w:b/>
                                <w:bCs/>
                                <w:color w:val="FFFFFF" w:themeColor="background1"/>
                                <w:sz w:val="96"/>
                                <w:szCs w:val="96"/>
                              </w:rPr>
                              <w:t>SH</w:t>
                            </w:r>
                            <w:r>
                              <w:rPr>
                                <w:rFonts w:ascii="Montserrat ExtraBold" w:hAnsi="Montserrat ExtraBold"/>
                                <w:b/>
                                <w:bCs/>
                                <w:color w:val="FFFFFF" w:themeColor="background1"/>
                                <w:sz w:val="96"/>
                                <w:szCs w:val="96"/>
                              </w:rPr>
                              <w:t>E</w:t>
                            </w:r>
                            <w:r w:rsidR="008874CC">
                              <w:rPr>
                                <w:rFonts w:ascii="Montserrat ExtraBold" w:hAnsi="Montserrat ExtraBold"/>
                                <w:b/>
                                <w:bCs/>
                                <w:color w:val="FFFFFF" w:themeColor="background1"/>
                                <w:sz w:val="96"/>
                                <w:szCs w:val="96"/>
                              </w:rPr>
                              <w:t xml:space="preserve"> </w:t>
                            </w:r>
                            <w:r w:rsidR="00F41836" w:rsidRPr="00966DBF">
                              <w:rPr>
                                <w:rFonts w:ascii="Montserrat ExtraBold" w:hAnsi="Montserrat ExtraBold"/>
                                <w:b/>
                                <w:bCs/>
                                <w:color w:val="FFFFFF" w:themeColor="background1"/>
                                <w:sz w:val="96"/>
                                <w:szCs w:val="96"/>
                              </w:rPr>
                              <w:t xml:space="preserve">Policy </w:t>
                            </w:r>
                            <w:r>
                              <w:rPr>
                                <w:rFonts w:ascii="Montserrat ExtraBold" w:hAnsi="Montserrat ExtraBold"/>
                                <w:b/>
                                <w:bCs/>
                                <w:color w:val="FFFFFF" w:themeColor="background1"/>
                                <w:sz w:val="96"/>
                                <w:szCs w:val="96"/>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3504457" id="Text Box 5" o:spid="_x0000_s1027" type="#_x0000_t202" style="position:absolute;margin-left:-1.05pt;margin-top:11.75pt;width:494.9pt;height:1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vOGQIAADQ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" filled="f" stroked="f" strokeweight=".5pt">
                <v:textbox>
                  <w:txbxContent>
                    <w:p w14:paraId="70A38633" w14:textId="42B52032" w:rsidR="00F41836" w:rsidRPr="00966DBF" w:rsidRDefault="00C83ACB" w:rsidP="00D768DA">
                      <w:pPr>
                        <w:rPr>
                          <w:rFonts w:ascii="Montserrat ExtraBold" w:hAnsi="Montserrat ExtraBold"/>
                          <w:b/>
                          <w:bCs/>
                          <w:color w:val="FFFFFF" w:themeColor="background1"/>
                          <w:sz w:val="96"/>
                          <w:szCs w:val="96"/>
                        </w:rPr>
                      </w:pPr>
                      <w:r>
                        <w:rPr>
                          <w:rFonts w:ascii="Montserrat ExtraBold" w:hAnsi="Montserrat ExtraBold"/>
                          <w:b/>
                          <w:bCs/>
                          <w:color w:val="FFFFFF" w:themeColor="background1"/>
                          <w:sz w:val="96"/>
                          <w:szCs w:val="96"/>
                        </w:rPr>
                        <w:t>P</w:t>
                      </w:r>
                      <w:r w:rsidR="00153F39">
                        <w:rPr>
                          <w:rFonts w:ascii="Montserrat ExtraBold" w:hAnsi="Montserrat ExtraBold"/>
                          <w:b/>
                          <w:bCs/>
                          <w:color w:val="FFFFFF" w:themeColor="background1"/>
                          <w:sz w:val="96"/>
                          <w:szCs w:val="96"/>
                        </w:rPr>
                        <w:t>SH</w:t>
                      </w:r>
                      <w:r>
                        <w:rPr>
                          <w:rFonts w:ascii="Montserrat ExtraBold" w:hAnsi="Montserrat ExtraBold"/>
                          <w:b/>
                          <w:bCs/>
                          <w:color w:val="FFFFFF" w:themeColor="background1"/>
                          <w:sz w:val="96"/>
                          <w:szCs w:val="96"/>
                        </w:rPr>
                        <w:t>E</w:t>
                      </w:r>
                      <w:r w:rsidR="008874CC">
                        <w:rPr>
                          <w:rFonts w:ascii="Montserrat ExtraBold" w:hAnsi="Montserrat ExtraBold"/>
                          <w:b/>
                          <w:bCs/>
                          <w:color w:val="FFFFFF" w:themeColor="background1"/>
                          <w:sz w:val="96"/>
                          <w:szCs w:val="96"/>
                        </w:rPr>
                        <w:t xml:space="preserve"> </w:t>
                      </w:r>
                      <w:r w:rsidR="00F41836" w:rsidRPr="00966DBF">
                        <w:rPr>
                          <w:rFonts w:ascii="Montserrat ExtraBold" w:hAnsi="Montserrat ExtraBold"/>
                          <w:b/>
                          <w:bCs/>
                          <w:color w:val="FFFFFF" w:themeColor="background1"/>
                          <w:sz w:val="96"/>
                          <w:szCs w:val="96"/>
                        </w:rPr>
                        <w:t xml:space="preserve">Policy </w:t>
                      </w:r>
                      <w:r>
                        <w:rPr>
                          <w:rFonts w:ascii="Montserrat ExtraBold" w:hAnsi="Montserrat ExtraBold"/>
                          <w:b/>
                          <w:bCs/>
                          <w:color w:val="FFFFFF" w:themeColor="background1"/>
                          <w:sz w:val="96"/>
                          <w:szCs w:val="96"/>
                        </w:rPr>
                        <w:t>September 2024</w:t>
                      </w:r>
                    </w:p>
                  </w:txbxContent>
                </v:textbox>
              </v:shape>
            </w:pict>
          </mc:Fallback>
        </mc:AlternateContent>
      </w:r>
    </w:p>
    <w:p w14:paraId="24DE8B79" w14:textId="750854F5" w:rsidR="00897694" w:rsidRDefault="00897694"/>
    <w:p w14:paraId="7F3D217D" w14:textId="468FACF6" w:rsidR="00897694" w:rsidRDefault="00897694"/>
    <w:p w14:paraId="547E1D20" w14:textId="46197A9B" w:rsidR="00897694" w:rsidRDefault="00897694"/>
    <w:p w14:paraId="238A8761" w14:textId="01ED2712" w:rsidR="00897694" w:rsidRDefault="00897694"/>
    <w:p w14:paraId="695ABB80" w14:textId="0660350A" w:rsidR="00897694" w:rsidRDefault="00897694"/>
    <w:p w14:paraId="709D31C0" w14:textId="77113E64" w:rsidR="00897694" w:rsidRDefault="00897694"/>
    <w:p w14:paraId="2FC4FF66" w14:textId="7E5425EF" w:rsidR="00897694" w:rsidRDefault="00897694"/>
    <w:p w14:paraId="510CFA46" w14:textId="6B635124" w:rsidR="00897694" w:rsidRDefault="00897694"/>
    <w:p w14:paraId="269FF4DA" w14:textId="693B3877" w:rsidR="00897694" w:rsidRDefault="00897694"/>
    <w:p w14:paraId="327A96AB" w14:textId="77777777" w:rsidR="00897694" w:rsidRDefault="00897694"/>
    <w:p w14:paraId="38ACC63C" w14:textId="77777777" w:rsidR="00897694" w:rsidRDefault="00897694"/>
    <w:p w14:paraId="7469F733" w14:textId="77777777" w:rsidR="00897694" w:rsidRDefault="00897694"/>
    <w:p w14:paraId="6B833237" w14:textId="77777777" w:rsidR="00897694" w:rsidRDefault="00897694"/>
    <w:p w14:paraId="2B50973E" w14:textId="77777777" w:rsidR="00897694" w:rsidRDefault="00897694"/>
    <w:p w14:paraId="62822F85" w14:textId="39F50AAE" w:rsidR="00897694" w:rsidRDefault="00897694"/>
    <w:p w14:paraId="1806549D" w14:textId="3BA86748" w:rsidR="00897694" w:rsidRDefault="00897694"/>
    <w:p w14:paraId="468F0A33" w14:textId="78872695" w:rsidR="00D768DA" w:rsidRDefault="00D768DA"/>
    <w:p w14:paraId="73E01D15" w14:textId="77C8B1AD" w:rsidR="00D768DA" w:rsidRDefault="00D768DA"/>
    <w:p w14:paraId="69552E36" w14:textId="03DAAAE8" w:rsidR="00D768DA" w:rsidRDefault="00D768DA"/>
    <w:p w14:paraId="76DB3F39" w14:textId="54156FB5" w:rsidR="00D768DA" w:rsidRDefault="00D768DA"/>
    <w:p w14:paraId="556B5249" w14:textId="1140AB11" w:rsidR="00D768DA" w:rsidRDefault="00D768DA"/>
    <w:p w14:paraId="78EF57E8" w14:textId="110C49FB" w:rsidR="00D768DA" w:rsidRDefault="00D768DA"/>
    <w:p w14:paraId="1F7EEED6" w14:textId="639D5A9C" w:rsidR="00D768DA" w:rsidRDefault="00D768DA"/>
    <w:p w14:paraId="26AA0ED4" w14:textId="77777777" w:rsidR="00D768DA" w:rsidRPr="00D768DA" w:rsidRDefault="00D768DA">
      <w:pPr>
        <w:rPr>
          <w:rFonts w:ascii="Montserrat" w:eastAsia="Times New Roman" w:hAnsi="Montserrat" w:cs="Times New Roman"/>
          <w:b/>
          <w:bCs/>
          <w:color w:val="811E68"/>
          <w:sz w:val="40"/>
          <w:szCs w:val="40"/>
          <w:lang w:eastAsia="en-GB"/>
        </w:rPr>
      </w:pPr>
    </w:p>
    <w:p w14:paraId="19F4DC37" w14:textId="77777777" w:rsidR="00D768DA" w:rsidRDefault="00D768DA" w:rsidP="00D768DA">
      <w:pPr>
        <w:rPr>
          <w:rFonts w:ascii="Montserrat" w:eastAsia="Times New Roman" w:hAnsi="Montserrat" w:cs="Times New Roman"/>
          <w:b/>
          <w:bCs/>
          <w:color w:val="811E68"/>
          <w:sz w:val="40"/>
          <w:szCs w:val="40"/>
          <w:lang w:eastAsia="en-GB"/>
        </w:rPr>
      </w:pPr>
    </w:p>
    <w:p w14:paraId="4AEAC68E" w14:textId="2BD012F3" w:rsidR="00D768DA" w:rsidRDefault="00D768DA"/>
    <w:p w14:paraId="6873B430" w14:textId="77777777" w:rsidR="00D768DA" w:rsidRDefault="00D768DA"/>
    <w:p w14:paraId="64FC0392" w14:textId="77777777" w:rsidR="00B96CF6" w:rsidRDefault="00B96CF6"/>
    <w:p w14:paraId="4C5D5466" w14:textId="77777777" w:rsidR="008D5A7A" w:rsidRDefault="008D5A7A"/>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879" w:type="dxa"/>
          <w:left w:w="652" w:type="dxa"/>
          <w:bottom w:w="765" w:type="dxa"/>
          <w:right w:w="709" w:type="dxa"/>
        </w:tblCellMar>
        <w:tblLook w:val="04A0" w:firstRow="1" w:lastRow="0" w:firstColumn="1" w:lastColumn="0" w:noHBand="0" w:noVBand="1"/>
      </w:tblPr>
      <w:tblGrid>
        <w:gridCol w:w="564"/>
        <w:gridCol w:w="5810"/>
        <w:gridCol w:w="3971"/>
      </w:tblGrid>
      <w:tr w:rsidR="00510584" w:rsidRPr="00D45B88" w14:paraId="72FDDDCC" w14:textId="77777777" w:rsidTr="00951C08">
        <w:trPr>
          <w:trHeight w:val="638"/>
        </w:trPr>
        <w:tc>
          <w:tcPr>
            <w:tcW w:w="564" w:type="dxa"/>
            <w:shd w:val="clear" w:color="auto" w:fill="811F66"/>
            <w:tcMar>
              <w:top w:w="2" w:type="dxa"/>
              <w:left w:w="106" w:type="dxa"/>
              <w:bottom w:w="0" w:type="dxa"/>
              <w:right w:w="40" w:type="dxa"/>
            </w:tcMar>
            <w:vAlign w:val="center"/>
          </w:tcPr>
          <w:p w14:paraId="489C4DB4" w14:textId="6CBA2D9A"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w:t>
            </w:r>
          </w:p>
        </w:tc>
        <w:tc>
          <w:tcPr>
            <w:tcW w:w="5810" w:type="dxa"/>
            <w:shd w:val="clear" w:color="auto" w:fill="F2F2F2" w:themeFill="background1" w:themeFillShade="F2"/>
            <w:tcMar>
              <w:top w:w="2" w:type="dxa"/>
              <w:left w:w="106" w:type="dxa"/>
              <w:bottom w:w="0" w:type="dxa"/>
              <w:right w:w="40" w:type="dxa"/>
            </w:tcMar>
            <w:vAlign w:val="center"/>
          </w:tcPr>
          <w:p w14:paraId="2F5DC02B" w14:textId="3F471155" w:rsidR="00510584" w:rsidRPr="00D45B88" w:rsidRDefault="00486F04"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Summary</w:t>
            </w:r>
          </w:p>
        </w:tc>
        <w:tc>
          <w:tcPr>
            <w:tcW w:w="3971" w:type="dxa"/>
            <w:shd w:val="clear" w:color="auto" w:fill="F9F9F9"/>
            <w:tcMar>
              <w:top w:w="2" w:type="dxa"/>
              <w:left w:w="106" w:type="dxa"/>
              <w:bottom w:w="0" w:type="dxa"/>
              <w:right w:w="40" w:type="dxa"/>
            </w:tcMar>
            <w:vAlign w:val="center"/>
          </w:tcPr>
          <w:p w14:paraId="3AA1F9ED" w14:textId="7DD6192B" w:rsidR="00510584" w:rsidRPr="00D45B88" w:rsidRDefault="00486F04"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PHSE Policy</w:t>
            </w:r>
          </w:p>
        </w:tc>
      </w:tr>
      <w:tr w:rsidR="00510584" w:rsidRPr="00D45B88" w14:paraId="26CC7B08" w14:textId="77777777" w:rsidTr="00951C08">
        <w:trPr>
          <w:trHeight w:val="638"/>
        </w:trPr>
        <w:tc>
          <w:tcPr>
            <w:tcW w:w="564" w:type="dxa"/>
            <w:shd w:val="clear" w:color="auto" w:fill="811F66"/>
            <w:tcMar>
              <w:top w:w="2" w:type="dxa"/>
              <w:left w:w="106" w:type="dxa"/>
              <w:bottom w:w="0" w:type="dxa"/>
              <w:right w:w="40" w:type="dxa"/>
            </w:tcMar>
            <w:vAlign w:val="center"/>
          </w:tcPr>
          <w:p w14:paraId="1032E01C" w14:textId="3D745C5D"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2</w:t>
            </w:r>
          </w:p>
        </w:tc>
        <w:tc>
          <w:tcPr>
            <w:tcW w:w="5810" w:type="dxa"/>
            <w:shd w:val="clear" w:color="auto" w:fill="F2F2F2" w:themeFill="background1" w:themeFillShade="F2"/>
            <w:tcMar>
              <w:top w:w="2" w:type="dxa"/>
              <w:left w:w="106" w:type="dxa"/>
              <w:bottom w:w="0" w:type="dxa"/>
              <w:right w:w="40" w:type="dxa"/>
            </w:tcMar>
            <w:vAlign w:val="center"/>
          </w:tcPr>
          <w:p w14:paraId="0ACC5589" w14:textId="0A416267" w:rsidR="00510584" w:rsidRPr="00D45B88" w:rsidRDefault="00951C08"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Responsible Person</w:t>
            </w:r>
          </w:p>
        </w:tc>
        <w:tc>
          <w:tcPr>
            <w:tcW w:w="3971" w:type="dxa"/>
            <w:shd w:val="clear" w:color="auto" w:fill="F9F9F9"/>
            <w:tcMar>
              <w:top w:w="2" w:type="dxa"/>
              <w:left w:w="106" w:type="dxa"/>
              <w:bottom w:w="0" w:type="dxa"/>
              <w:right w:w="40" w:type="dxa"/>
            </w:tcMar>
            <w:vAlign w:val="center"/>
          </w:tcPr>
          <w:p w14:paraId="5BFA278F" w14:textId="3D21B678" w:rsidR="00510584" w:rsidRPr="00D45B88" w:rsidRDefault="00951C08"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Tim Hilling-Smith</w:t>
            </w:r>
          </w:p>
        </w:tc>
      </w:tr>
      <w:tr w:rsidR="00510584" w:rsidRPr="00D45B88" w14:paraId="16C9D634" w14:textId="77777777" w:rsidTr="00951C08">
        <w:trPr>
          <w:trHeight w:val="638"/>
        </w:trPr>
        <w:tc>
          <w:tcPr>
            <w:tcW w:w="564" w:type="dxa"/>
            <w:shd w:val="clear" w:color="auto" w:fill="811F66"/>
            <w:tcMar>
              <w:top w:w="2" w:type="dxa"/>
              <w:left w:w="106" w:type="dxa"/>
              <w:bottom w:w="0" w:type="dxa"/>
              <w:right w:w="40" w:type="dxa"/>
            </w:tcMar>
            <w:vAlign w:val="center"/>
          </w:tcPr>
          <w:p w14:paraId="0D98B2D5" w14:textId="34083986"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3</w:t>
            </w:r>
          </w:p>
        </w:tc>
        <w:tc>
          <w:tcPr>
            <w:tcW w:w="5810" w:type="dxa"/>
            <w:shd w:val="clear" w:color="auto" w:fill="F2F2F2" w:themeFill="background1" w:themeFillShade="F2"/>
            <w:tcMar>
              <w:top w:w="2" w:type="dxa"/>
              <w:left w:w="106" w:type="dxa"/>
              <w:bottom w:w="0" w:type="dxa"/>
              <w:right w:w="40" w:type="dxa"/>
            </w:tcMar>
            <w:vAlign w:val="center"/>
          </w:tcPr>
          <w:p w14:paraId="36114F73" w14:textId="4743696F" w:rsidR="00510584" w:rsidRPr="00D45B88" w:rsidRDefault="006C4CF5"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Accountable ELT Member</w:t>
            </w:r>
          </w:p>
        </w:tc>
        <w:tc>
          <w:tcPr>
            <w:tcW w:w="3971" w:type="dxa"/>
            <w:shd w:val="clear" w:color="auto" w:fill="F9F9F9"/>
            <w:tcMar>
              <w:top w:w="2" w:type="dxa"/>
              <w:left w:w="106" w:type="dxa"/>
              <w:bottom w:w="0" w:type="dxa"/>
              <w:right w:w="40" w:type="dxa"/>
            </w:tcMar>
            <w:vAlign w:val="center"/>
          </w:tcPr>
          <w:p w14:paraId="5121BFD9" w14:textId="49A9CE61" w:rsidR="00510584" w:rsidRPr="00D45B88" w:rsidRDefault="00380E71"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Emma McManus</w:t>
            </w:r>
          </w:p>
        </w:tc>
      </w:tr>
      <w:tr w:rsidR="00510584" w:rsidRPr="00D45B88" w14:paraId="2B9E233A" w14:textId="77777777" w:rsidTr="00951C08">
        <w:trPr>
          <w:trHeight w:val="638"/>
        </w:trPr>
        <w:tc>
          <w:tcPr>
            <w:tcW w:w="564" w:type="dxa"/>
            <w:shd w:val="clear" w:color="auto" w:fill="811F66"/>
            <w:tcMar>
              <w:top w:w="2" w:type="dxa"/>
              <w:left w:w="106" w:type="dxa"/>
              <w:bottom w:w="0" w:type="dxa"/>
              <w:right w:w="40" w:type="dxa"/>
            </w:tcMar>
            <w:vAlign w:val="center"/>
          </w:tcPr>
          <w:p w14:paraId="582B51B8" w14:textId="3A938613"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4</w:t>
            </w:r>
          </w:p>
        </w:tc>
        <w:tc>
          <w:tcPr>
            <w:tcW w:w="5810" w:type="dxa"/>
            <w:shd w:val="clear" w:color="auto" w:fill="F2F2F2" w:themeFill="background1" w:themeFillShade="F2"/>
            <w:tcMar>
              <w:top w:w="2" w:type="dxa"/>
              <w:left w:w="106" w:type="dxa"/>
              <w:bottom w:w="0" w:type="dxa"/>
              <w:right w:w="40" w:type="dxa"/>
            </w:tcMar>
            <w:vAlign w:val="center"/>
          </w:tcPr>
          <w:p w14:paraId="10EAEEF7" w14:textId="1845D94E" w:rsidR="00510584" w:rsidRPr="00D45B88" w:rsidRDefault="006451D9"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Applies to</w:t>
            </w:r>
          </w:p>
        </w:tc>
        <w:tc>
          <w:tcPr>
            <w:tcW w:w="3971" w:type="dxa"/>
            <w:shd w:val="clear" w:color="auto" w:fill="F9F9F9"/>
            <w:tcMar>
              <w:top w:w="2" w:type="dxa"/>
              <w:left w:w="106" w:type="dxa"/>
              <w:bottom w:w="0" w:type="dxa"/>
              <w:right w:w="40" w:type="dxa"/>
            </w:tcMar>
            <w:vAlign w:val="center"/>
          </w:tcPr>
          <w:p w14:paraId="1FDE3B85" w14:textId="3051FCDF" w:rsidR="00510584" w:rsidRPr="00D45B88" w:rsidRDefault="004E692D"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Enrich Academy</w:t>
            </w:r>
          </w:p>
        </w:tc>
      </w:tr>
      <w:tr w:rsidR="00510584" w:rsidRPr="00D45B88" w14:paraId="55B5FB2B" w14:textId="77777777" w:rsidTr="00951C08">
        <w:trPr>
          <w:trHeight w:val="638"/>
        </w:trPr>
        <w:tc>
          <w:tcPr>
            <w:tcW w:w="564" w:type="dxa"/>
            <w:shd w:val="clear" w:color="auto" w:fill="811F66"/>
            <w:tcMar>
              <w:top w:w="2" w:type="dxa"/>
              <w:left w:w="106" w:type="dxa"/>
              <w:bottom w:w="0" w:type="dxa"/>
              <w:right w:w="40" w:type="dxa"/>
            </w:tcMar>
            <w:vAlign w:val="center"/>
          </w:tcPr>
          <w:p w14:paraId="06ABD887" w14:textId="488B49D0"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5</w:t>
            </w:r>
          </w:p>
        </w:tc>
        <w:tc>
          <w:tcPr>
            <w:tcW w:w="5810" w:type="dxa"/>
            <w:shd w:val="clear" w:color="auto" w:fill="F2F2F2" w:themeFill="background1" w:themeFillShade="F2"/>
            <w:tcMar>
              <w:top w:w="2" w:type="dxa"/>
              <w:left w:w="106" w:type="dxa"/>
              <w:bottom w:w="0" w:type="dxa"/>
              <w:right w:w="40" w:type="dxa"/>
            </w:tcMar>
            <w:vAlign w:val="center"/>
          </w:tcPr>
          <w:p w14:paraId="1ECC17BF" w14:textId="77777777" w:rsidR="00510584" w:rsidRPr="00D45B88" w:rsidRDefault="00A90B7E"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Trustees and/or individuals who have overseen development of this policy</w:t>
            </w:r>
          </w:p>
          <w:p w14:paraId="099E5C55" w14:textId="2784565C" w:rsidR="005274FE" w:rsidRPr="00D45B88" w:rsidRDefault="005274FE" w:rsidP="0032301A">
            <w:pPr>
              <w:spacing w:line="259" w:lineRule="auto"/>
              <w:jc w:val="both"/>
              <w:rPr>
                <w:rFonts w:ascii="Montserrat" w:eastAsia="Montserrat" w:hAnsi="Montserrat" w:cs="Montserrat"/>
                <w:b/>
                <w:bCs/>
              </w:rPr>
            </w:pPr>
          </w:p>
        </w:tc>
        <w:tc>
          <w:tcPr>
            <w:tcW w:w="3971" w:type="dxa"/>
            <w:shd w:val="clear" w:color="auto" w:fill="F9F9F9"/>
            <w:tcMar>
              <w:top w:w="2" w:type="dxa"/>
              <w:left w:w="106" w:type="dxa"/>
              <w:bottom w:w="0" w:type="dxa"/>
              <w:right w:w="40" w:type="dxa"/>
            </w:tcMar>
            <w:vAlign w:val="center"/>
          </w:tcPr>
          <w:p w14:paraId="1B48DF94" w14:textId="354ACEA1" w:rsidR="00510584" w:rsidRPr="00D45B88" w:rsidRDefault="00466ADB"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Tim Hilling-Smith</w:t>
            </w:r>
          </w:p>
        </w:tc>
      </w:tr>
      <w:tr w:rsidR="00510584" w:rsidRPr="00D45B88" w14:paraId="2BAA063B" w14:textId="77777777" w:rsidTr="00951C08">
        <w:trPr>
          <w:trHeight w:val="638"/>
        </w:trPr>
        <w:tc>
          <w:tcPr>
            <w:tcW w:w="564" w:type="dxa"/>
            <w:shd w:val="clear" w:color="auto" w:fill="811F66"/>
            <w:tcMar>
              <w:top w:w="2" w:type="dxa"/>
              <w:left w:w="106" w:type="dxa"/>
              <w:bottom w:w="0" w:type="dxa"/>
              <w:right w:w="40" w:type="dxa"/>
            </w:tcMar>
            <w:vAlign w:val="center"/>
          </w:tcPr>
          <w:p w14:paraId="4171889F" w14:textId="229B9245"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6</w:t>
            </w:r>
          </w:p>
        </w:tc>
        <w:tc>
          <w:tcPr>
            <w:tcW w:w="5810" w:type="dxa"/>
            <w:shd w:val="clear" w:color="auto" w:fill="F2F2F2" w:themeFill="background1" w:themeFillShade="F2"/>
            <w:tcMar>
              <w:top w:w="2" w:type="dxa"/>
              <w:left w:w="106" w:type="dxa"/>
              <w:bottom w:w="0" w:type="dxa"/>
              <w:right w:w="40" w:type="dxa"/>
            </w:tcMar>
            <w:vAlign w:val="center"/>
          </w:tcPr>
          <w:p w14:paraId="240535E0" w14:textId="77777777" w:rsidR="00510584" w:rsidRPr="00D45B88" w:rsidRDefault="00540DA0"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Headteachers/Service Heads who were consulted and have given approval (if applicable)</w:t>
            </w:r>
          </w:p>
          <w:p w14:paraId="3B931A19" w14:textId="5353C1DD" w:rsidR="005274FE" w:rsidRPr="00D45B88" w:rsidRDefault="005274FE" w:rsidP="0032301A">
            <w:pPr>
              <w:spacing w:line="259" w:lineRule="auto"/>
              <w:jc w:val="both"/>
              <w:rPr>
                <w:rFonts w:ascii="Montserrat" w:eastAsia="Montserrat" w:hAnsi="Montserrat" w:cs="Montserrat"/>
                <w:b/>
                <w:bCs/>
              </w:rPr>
            </w:pPr>
          </w:p>
        </w:tc>
        <w:tc>
          <w:tcPr>
            <w:tcW w:w="3971" w:type="dxa"/>
            <w:shd w:val="clear" w:color="auto" w:fill="F9F9F9"/>
            <w:tcMar>
              <w:top w:w="2" w:type="dxa"/>
              <w:left w:w="106" w:type="dxa"/>
              <w:bottom w:w="0" w:type="dxa"/>
              <w:right w:w="40" w:type="dxa"/>
            </w:tcMar>
            <w:vAlign w:val="center"/>
          </w:tcPr>
          <w:p w14:paraId="155CFEDC" w14:textId="24290142" w:rsidR="00510584" w:rsidRPr="00D45B88" w:rsidRDefault="009A1752" w:rsidP="00951C08">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Emma Mc</w:t>
            </w:r>
            <w:r w:rsidR="005274FE" w:rsidRPr="00D45B88">
              <w:rPr>
                <w:rFonts w:ascii="Montserrat" w:eastAsia="Times New Roman" w:hAnsi="Montserrat" w:cs="Times New Roman"/>
                <w:color w:val="4A5959"/>
                <w:lang w:eastAsia="en-GB"/>
              </w:rPr>
              <w:t>M</w:t>
            </w:r>
            <w:r w:rsidRPr="00D45B88">
              <w:rPr>
                <w:rFonts w:ascii="Montserrat" w:eastAsia="Times New Roman" w:hAnsi="Montserrat" w:cs="Times New Roman"/>
                <w:color w:val="4A5959"/>
                <w:lang w:eastAsia="en-GB"/>
              </w:rPr>
              <w:t>anus</w:t>
            </w:r>
          </w:p>
        </w:tc>
      </w:tr>
      <w:tr w:rsidR="00510584" w:rsidRPr="00D45B88" w14:paraId="11EE7400" w14:textId="77777777" w:rsidTr="00951C08">
        <w:trPr>
          <w:trHeight w:val="638"/>
        </w:trPr>
        <w:tc>
          <w:tcPr>
            <w:tcW w:w="564" w:type="dxa"/>
            <w:shd w:val="clear" w:color="auto" w:fill="811F66"/>
            <w:tcMar>
              <w:top w:w="2" w:type="dxa"/>
              <w:left w:w="106" w:type="dxa"/>
              <w:bottom w:w="0" w:type="dxa"/>
              <w:right w:w="40" w:type="dxa"/>
            </w:tcMar>
            <w:vAlign w:val="center"/>
          </w:tcPr>
          <w:p w14:paraId="1D0894AC" w14:textId="45473583" w:rsidR="00510584" w:rsidRPr="00D45B88" w:rsidRDefault="00510584"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7</w:t>
            </w:r>
          </w:p>
        </w:tc>
        <w:tc>
          <w:tcPr>
            <w:tcW w:w="5810" w:type="dxa"/>
            <w:shd w:val="clear" w:color="auto" w:fill="F2F2F2" w:themeFill="background1" w:themeFillShade="F2"/>
            <w:tcMar>
              <w:top w:w="2" w:type="dxa"/>
              <w:left w:w="106" w:type="dxa"/>
              <w:bottom w:w="0" w:type="dxa"/>
              <w:right w:w="40" w:type="dxa"/>
            </w:tcMar>
            <w:vAlign w:val="center"/>
          </w:tcPr>
          <w:p w14:paraId="077F0903" w14:textId="77777777" w:rsidR="00510584" w:rsidRPr="00D45B88" w:rsidRDefault="00952BC2"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Ratifying committee(s) and date of final approval</w:t>
            </w:r>
          </w:p>
          <w:p w14:paraId="6D3C576F" w14:textId="1512FBBF" w:rsidR="005274FE" w:rsidRPr="00D45B88" w:rsidRDefault="005274FE" w:rsidP="0032301A">
            <w:pPr>
              <w:spacing w:line="259" w:lineRule="auto"/>
              <w:jc w:val="both"/>
              <w:rPr>
                <w:rFonts w:ascii="Montserrat" w:eastAsia="Montserrat" w:hAnsi="Montserrat" w:cs="Montserrat"/>
                <w:b/>
                <w:bCs/>
              </w:rPr>
            </w:pPr>
          </w:p>
        </w:tc>
        <w:tc>
          <w:tcPr>
            <w:tcW w:w="3971" w:type="dxa"/>
            <w:shd w:val="clear" w:color="auto" w:fill="F9F9F9"/>
            <w:tcMar>
              <w:top w:w="2" w:type="dxa"/>
              <w:left w:w="106" w:type="dxa"/>
              <w:bottom w:w="0" w:type="dxa"/>
              <w:right w:w="40" w:type="dxa"/>
            </w:tcMar>
            <w:vAlign w:val="center"/>
          </w:tcPr>
          <w:p w14:paraId="3EF32C12" w14:textId="5A075267" w:rsidR="00510584" w:rsidRPr="00D45B88" w:rsidRDefault="0025216A" w:rsidP="00951C0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Wakefield APRC</w:t>
            </w:r>
          </w:p>
        </w:tc>
      </w:tr>
      <w:tr w:rsidR="008468E8" w:rsidRPr="00D45B88" w14:paraId="2AA7D143" w14:textId="77777777" w:rsidTr="0032301A">
        <w:trPr>
          <w:trHeight w:val="638"/>
        </w:trPr>
        <w:tc>
          <w:tcPr>
            <w:tcW w:w="564" w:type="dxa"/>
            <w:shd w:val="clear" w:color="auto" w:fill="811F66"/>
            <w:tcMar>
              <w:top w:w="2" w:type="dxa"/>
              <w:left w:w="106" w:type="dxa"/>
              <w:bottom w:w="0" w:type="dxa"/>
              <w:right w:w="40" w:type="dxa"/>
            </w:tcMar>
            <w:vAlign w:val="center"/>
          </w:tcPr>
          <w:p w14:paraId="15FCBF79" w14:textId="77777777" w:rsidR="008468E8" w:rsidRPr="00D45B88" w:rsidRDefault="008468E8" w:rsidP="00CC5898">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8</w:t>
            </w:r>
          </w:p>
        </w:tc>
        <w:tc>
          <w:tcPr>
            <w:tcW w:w="5810" w:type="dxa"/>
            <w:shd w:val="clear" w:color="auto" w:fill="F2F2F2" w:themeFill="background1" w:themeFillShade="F2"/>
            <w:tcMar>
              <w:top w:w="2" w:type="dxa"/>
              <w:left w:w="106" w:type="dxa"/>
              <w:bottom w:w="0" w:type="dxa"/>
              <w:right w:w="40" w:type="dxa"/>
            </w:tcMar>
            <w:vAlign w:val="center"/>
          </w:tcPr>
          <w:p w14:paraId="4F0D6C6D" w14:textId="77777777" w:rsidR="0032301A" w:rsidRPr="00D45B88" w:rsidRDefault="0032301A"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Available on:</w:t>
            </w:r>
          </w:p>
          <w:p w14:paraId="510573E7" w14:textId="69819F25" w:rsidR="0032301A" w:rsidRPr="00D45B88" w:rsidRDefault="0032301A"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Every</w:t>
            </w:r>
          </w:p>
          <w:p w14:paraId="593C4ABF" w14:textId="77777777" w:rsidR="0032301A" w:rsidRPr="00D45B88" w:rsidRDefault="0032301A"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 xml:space="preserve">Trust Website </w:t>
            </w:r>
          </w:p>
          <w:p w14:paraId="790C5574" w14:textId="77777777" w:rsidR="0032301A" w:rsidRPr="00D45B88" w:rsidRDefault="0032301A"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 xml:space="preserve">Academy Website </w:t>
            </w:r>
          </w:p>
          <w:p w14:paraId="69373BB3" w14:textId="77777777" w:rsidR="0032301A" w:rsidRPr="00D45B88" w:rsidRDefault="0032301A" w:rsidP="0032301A">
            <w:pPr>
              <w:spacing w:line="259" w:lineRule="auto"/>
              <w:jc w:val="both"/>
              <w:rPr>
                <w:rFonts w:ascii="Montserrat" w:eastAsia="Montserrat" w:hAnsi="Montserrat" w:cs="Montserrat"/>
                <w:b/>
                <w:bCs/>
              </w:rPr>
            </w:pPr>
            <w:r w:rsidRPr="00D45B88">
              <w:rPr>
                <w:rFonts w:ascii="Montserrat" w:eastAsia="Montserrat" w:hAnsi="Montserrat" w:cs="Montserrat"/>
                <w:b/>
                <w:bCs/>
              </w:rPr>
              <w:t>Staff Portal</w:t>
            </w:r>
          </w:p>
          <w:p w14:paraId="1C4A550F" w14:textId="77777777" w:rsidR="008468E8" w:rsidRPr="00D45B88" w:rsidRDefault="008468E8" w:rsidP="00CC5898">
            <w:pPr>
              <w:spacing w:after="60"/>
              <w:rPr>
                <w:rFonts w:ascii="Montserrat" w:eastAsia="Montserrat" w:hAnsi="Montserrat" w:cs="Montserrat"/>
                <w:b/>
                <w:bCs/>
              </w:rPr>
            </w:pPr>
          </w:p>
        </w:tc>
        <w:tc>
          <w:tcPr>
            <w:tcW w:w="3971" w:type="dxa"/>
            <w:shd w:val="clear" w:color="auto" w:fill="F9F9F9"/>
            <w:tcMar>
              <w:top w:w="2" w:type="dxa"/>
              <w:left w:w="106" w:type="dxa"/>
              <w:bottom w:w="0" w:type="dxa"/>
              <w:right w:w="40" w:type="dxa"/>
            </w:tcMar>
          </w:tcPr>
          <w:p w14:paraId="52A47F17" w14:textId="77777777" w:rsidR="0032301A" w:rsidRPr="00D45B88" w:rsidRDefault="0032301A" w:rsidP="00126291">
            <w:pPr>
              <w:rPr>
                <w:rFonts w:ascii="Montserrat" w:eastAsia="Times New Roman" w:hAnsi="Montserrat" w:cs="Times New Roman"/>
                <w:color w:val="4A5959"/>
                <w:lang w:eastAsia="en-GB"/>
              </w:rPr>
            </w:pPr>
          </w:p>
          <w:p w14:paraId="070DAA51" w14:textId="77777777" w:rsidR="00126291" w:rsidRPr="00D45B88" w:rsidRDefault="00126291" w:rsidP="00126291">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Y</w:t>
            </w:r>
          </w:p>
          <w:p w14:paraId="4650F20E" w14:textId="23F8D129" w:rsidR="00126291" w:rsidRPr="00D45B88" w:rsidRDefault="00126291" w:rsidP="00126291">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N</w:t>
            </w:r>
          </w:p>
          <w:p w14:paraId="1410A6FB" w14:textId="77777777" w:rsidR="00126291" w:rsidRPr="00D45B88" w:rsidRDefault="00126291" w:rsidP="00126291">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Y</w:t>
            </w:r>
          </w:p>
          <w:p w14:paraId="49F05699" w14:textId="77777777" w:rsidR="00126291" w:rsidRPr="00D45B88" w:rsidRDefault="00126291" w:rsidP="00126291">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Y</w:t>
            </w:r>
          </w:p>
          <w:p w14:paraId="6AADDA97" w14:textId="5DE2A002" w:rsidR="00126291" w:rsidRPr="00D45B88" w:rsidRDefault="00126291" w:rsidP="00126291">
            <w:pPr>
              <w:rPr>
                <w:rFonts w:ascii="Montserrat" w:eastAsia="Times New Roman" w:hAnsi="Montserrat" w:cs="Times New Roman"/>
                <w:color w:val="4A5959"/>
                <w:lang w:eastAsia="en-GB"/>
              </w:rPr>
            </w:pPr>
          </w:p>
        </w:tc>
      </w:tr>
      <w:tr w:rsidR="000B55AE" w:rsidRPr="00D45B88" w14:paraId="2B8E8D18" w14:textId="77777777" w:rsidTr="00163B5B">
        <w:trPr>
          <w:trHeight w:val="638"/>
        </w:trPr>
        <w:tc>
          <w:tcPr>
            <w:tcW w:w="564" w:type="dxa"/>
            <w:shd w:val="clear" w:color="auto" w:fill="811F66"/>
            <w:tcMar>
              <w:top w:w="2" w:type="dxa"/>
              <w:left w:w="106" w:type="dxa"/>
              <w:bottom w:w="0" w:type="dxa"/>
              <w:right w:w="40" w:type="dxa"/>
            </w:tcMar>
            <w:vAlign w:val="center"/>
          </w:tcPr>
          <w:p w14:paraId="0313BB3B"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9</w:t>
            </w:r>
          </w:p>
        </w:tc>
        <w:tc>
          <w:tcPr>
            <w:tcW w:w="5810" w:type="dxa"/>
            <w:shd w:val="clear" w:color="auto" w:fill="F2F2F2" w:themeFill="background1" w:themeFillShade="F2"/>
            <w:tcMar>
              <w:top w:w="2" w:type="dxa"/>
              <w:left w:w="106" w:type="dxa"/>
              <w:bottom w:w="0" w:type="dxa"/>
              <w:right w:w="40" w:type="dxa"/>
            </w:tcMar>
          </w:tcPr>
          <w:p w14:paraId="27026947" w14:textId="7D853EBE"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Related documents (if applicable)</w:t>
            </w:r>
          </w:p>
        </w:tc>
        <w:tc>
          <w:tcPr>
            <w:tcW w:w="3971" w:type="dxa"/>
            <w:shd w:val="clear" w:color="auto" w:fill="F9F9F9"/>
            <w:tcMar>
              <w:top w:w="2" w:type="dxa"/>
              <w:left w:w="106" w:type="dxa"/>
              <w:bottom w:w="0" w:type="dxa"/>
              <w:right w:w="40" w:type="dxa"/>
            </w:tcMar>
          </w:tcPr>
          <w:p w14:paraId="228D8E08" w14:textId="7BC4F8DB"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N/A</w:t>
            </w:r>
          </w:p>
        </w:tc>
      </w:tr>
      <w:tr w:rsidR="000B55AE" w:rsidRPr="00D45B88" w14:paraId="370EE3FE" w14:textId="77777777" w:rsidTr="00163B5B">
        <w:trPr>
          <w:trHeight w:val="638"/>
        </w:trPr>
        <w:tc>
          <w:tcPr>
            <w:tcW w:w="564" w:type="dxa"/>
            <w:shd w:val="clear" w:color="auto" w:fill="811F66"/>
            <w:tcMar>
              <w:top w:w="2" w:type="dxa"/>
              <w:left w:w="106" w:type="dxa"/>
              <w:bottom w:w="0" w:type="dxa"/>
              <w:right w:w="40" w:type="dxa"/>
            </w:tcMar>
            <w:vAlign w:val="center"/>
          </w:tcPr>
          <w:p w14:paraId="16C79070"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10</w:t>
            </w:r>
          </w:p>
        </w:tc>
        <w:tc>
          <w:tcPr>
            <w:tcW w:w="5810" w:type="dxa"/>
            <w:shd w:val="clear" w:color="auto" w:fill="F2F2F2" w:themeFill="background1" w:themeFillShade="F2"/>
            <w:tcMar>
              <w:top w:w="2" w:type="dxa"/>
              <w:left w:w="106" w:type="dxa"/>
              <w:bottom w:w="0" w:type="dxa"/>
              <w:right w:w="40" w:type="dxa"/>
            </w:tcMar>
          </w:tcPr>
          <w:p w14:paraId="00FCCD71" w14:textId="4E8BD0E2"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Disseminated to All Enrich Academy Staff</w:t>
            </w:r>
          </w:p>
        </w:tc>
        <w:tc>
          <w:tcPr>
            <w:tcW w:w="3971" w:type="dxa"/>
            <w:shd w:val="clear" w:color="auto" w:fill="F9F9F9"/>
            <w:tcMar>
              <w:top w:w="2" w:type="dxa"/>
              <w:left w:w="106" w:type="dxa"/>
              <w:bottom w:w="0" w:type="dxa"/>
              <w:right w:w="40" w:type="dxa"/>
            </w:tcMar>
          </w:tcPr>
          <w:p w14:paraId="7D6216BA" w14:textId="64D95A85"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N/A</w:t>
            </w:r>
          </w:p>
        </w:tc>
      </w:tr>
      <w:tr w:rsidR="000B55AE" w:rsidRPr="00D45B88" w14:paraId="5C801A33" w14:textId="77777777" w:rsidTr="00163B5B">
        <w:trPr>
          <w:trHeight w:val="638"/>
        </w:trPr>
        <w:tc>
          <w:tcPr>
            <w:tcW w:w="564" w:type="dxa"/>
            <w:shd w:val="clear" w:color="auto" w:fill="811F66"/>
            <w:tcMar>
              <w:top w:w="2" w:type="dxa"/>
              <w:left w:w="106" w:type="dxa"/>
              <w:bottom w:w="0" w:type="dxa"/>
              <w:right w:w="40" w:type="dxa"/>
            </w:tcMar>
            <w:vAlign w:val="center"/>
          </w:tcPr>
          <w:p w14:paraId="514D6768"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11</w:t>
            </w:r>
          </w:p>
        </w:tc>
        <w:tc>
          <w:tcPr>
            <w:tcW w:w="5810" w:type="dxa"/>
            <w:shd w:val="clear" w:color="auto" w:fill="F2F2F2" w:themeFill="background1" w:themeFillShade="F2"/>
            <w:tcMar>
              <w:top w:w="2" w:type="dxa"/>
              <w:left w:w="106" w:type="dxa"/>
              <w:bottom w:w="0" w:type="dxa"/>
              <w:right w:w="40" w:type="dxa"/>
            </w:tcMar>
          </w:tcPr>
          <w:p w14:paraId="2184DC59" w14:textId="24908AFC"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Date of implementation (when shared)</w:t>
            </w:r>
          </w:p>
        </w:tc>
        <w:tc>
          <w:tcPr>
            <w:tcW w:w="3971" w:type="dxa"/>
            <w:shd w:val="clear" w:color="auto" w:fill="F9F9F9"/>
            <w:tcMar>
              <w:top w:w="2" w:type="dxa"/>
              <w:left w:w="106" w:type="dxa"/>
              <w:bottom w:w="0" w:type="dxa"/>
              <w:right w:w="40" w:type="dxa"/>
            </w:tcMar>
          </w:tcPr>
          <w:p w14:paraId="0105F477" w14:textId="58309D98"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September 2024</w:t>
            </w:r>
          </w:p>
        </w:tc>
      </w:tr>
      <w:tr w:rsidR="000B55AE" w:rsidRPr="00D45B88" w14:paraId="22FB1E99" w14:textId="77777777" w:rsidTr="00163B5B">
        <w:trPr>
          <w:trHeight w:val="638"/>
        </w:trPr>
        <w:tc>
          <w:tcPr>
            <w:tcW w:w="564" w:type="dxa"/>
            <w:shd w:val="clear" w:color="auto" w:fill="811F66"/>
            <w:tcMar>
              <w:top w:w="2" w:type="dxa"/>
              <w:left w:w="106" w:type="dxa"/>
              <w:bottom w:w="0" w:type="dxa"/>
              <w:right w:w="40" w:type="dxa"/>
            </w:tcMar>
            <w:vAlign w:val="center"/>
          </w:tcPr>
          <w:p w14:paraId="3979ED5F"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12</w:t>
            </w:r>
          </w:p>
        </w:tc>
        <w:tc>
          <w:tcPr>
            <w:tcW w:w="5810" w:type="dxa"/>
            <w:shd w:val="clear" w:color="auto" w:fill="F2F2F2" w:themeFill="background1" w:themeFillShade="F2"/>
            <w:tcMar>
              <w:top w:w="2" w:type="dxa"/>
              <w:left w:w="106" w:type="dxa"/>
              <w:bottom w:w="0" w:type="dxa"/>
              <w:right w:w="40" w:type="dxa"/>
            </w:tcMar>
          </w:tcPr>
          <w:p w14:paraId="15942876" w14:textId="06F0981B"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Date of next formal review</w:t>
            </w:r>
          </w:p>
        </w:tc>
        <w:tc>
          <w:tcPr>
            <w:tcW w:w="3971" w:type="dxa"/>
            <w:shd w:val="clear" w:color="auto" w:fill="F9F9F9"/>
            <w:tcMar>
              <w:top w:w="2" w:type="dxa"/>
              <w:left w:w="106" w:type="dxa"/>
              <w:bottom w:w="0" w:type="dxa"/>
              <w:right w:w="40" w:type="dxa"/>
            </w:tcMar>
          </w:tcPr>
          <w:p w14:paraId="6FE0ED43" w14:textId="5707F33D"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September 2025</w:t>
            </w:r>
          </w:p>
        </w:tc>
      </w:tr>
      <w:tr w:rsidR="000B55AE" w:rsidRPr="00D45B88" w14:paraId="475E0A07" w14:textId="77777777" w:rsidTr="00163B5B">
        <w:trPr>
          <w:trHeight w:val="638"/>
        </w:trPr>
        <w:tc>
          <w:tcPr>
            <w:tcW w:w="564" w:type="dxa"/>
            <w:shd w:val="clear" w:color="auto" w:fill="811F66"/>
            <w:tcMar>
              <w:top w:w="2" w:type="dxa"/>
              <w:left w:w="106" w:type="dxa"/>
              <w:bottom w:w="0" w:type="dxa"/>
              <w:right w:w="40" w:type="dxa"/>
            </w:tcMar>
            <w:vAlign w:val="center"/>
          </w:tcPr>
          <w:p w14:paraId="16D1A5C8"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13</w:t>
            </w:r>
          </w:p>
        </w:tc>
        <w:tc>
          <w:tcPr>
            <w:tcW w:w="5810" w:type="dxa"/>
            <w:shd w:val="clear" w:color="auto" w:fill="F2F2F2" w:themeFill="background1" w:themeFillShade="F2"/>
            <w:tcMar>
              <w:top w:w="2" w:type="dxa"/>
              <w:left w:w="106" w:type="dxa"/>
              <w:bottom w:w="0" w:type="dxa"/>
              <w:right w:w="40" w:type="dxa"/>
            </w:tcMar>
          </w:tcPr>
          <w:p w14:paraId="03D1A71A" w14:textId="670B442C"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Consulted with Recognised Trade Unions</w:t>
            </w:r>
          </w:p>
        </w:tc>
        <w:tc>
          <w:tcPr>
            <w:tcW w:w="3971" w:type="dxa"/>
            <w:shd w:val="clear" w:color="auto" w:fill="F9F9F9"/>
            <w:tcMar>
              <w:top w:w="2" w:type="dxa"/>
              <w:left w:w="106" w:type="dxa"/>
              <w:bottom w:w="0" w:type="dxa"/>
              <w:right w:w="40" w:type="dxa"/>
            </w:tcMar>
          </w:tcPr>
          <w:p w14:paraId="1D0441D3" w14:textId="36434418"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N/A</w:t>
            </w:r>
          </w:p>
        </w:tc>
      </w:tr>
      <w:tr w:rsidR="000B55AE" w:rsidRPr="00D45B88" w14:paraId="0768D530" w14:textId="77777777" w:rsidTr="00163B5B">
        <w:trPr>
          <w:trHeight w:val="638"/>
        </w:trPr>
        <w:tc>
          <w:tcPr>
            <w:tcW w:w="564" w:type="dxa"/>
            <w:shd w:val="clear" w:color="auto" w:fill="811F66"/>
            <w:tcMar>
              <w:top w:w="2" w:type="dxa"/>
              <w:left w:w="106" w:type="dxa"/>
              <w:bottom w:w="0" w:type="dxa"/>
              <w:right w:w="40" w:type="dxa"/>
            </w:tcMar>
            <w:vAlign w:val="center"/>
          </w:tcPr>
          <w:p w14:paraId="7DB3883B" w14:textId="77777777" w:rsidR="000B55AE" w:rsidRPr="00D45B88" w:rsidRDefault="000B55AE" w:rsidP="000B55AE">
            <w:pPr>
              <w:jc w:val="center"/>
              <w:rPr>
                <w:rFonts w:ascii="Montserrat" w:eastAsia="Times New Roman" w:hAnsi="Montserrat" w:cs="Arial"/>
                <w:b/>
                <w:bCs/>
                <w:color w:val="FFFFFF" w:themeColor="background1"/>
                <w:lang w:eastAsia="en-GB"/>
              </w:rPr>
            </w:pPr>
            <w:r w:rsidRPr="00D45B88">
              <w:rPr>
                <w:rFonts w:ascii="Montserrat" w:eastAsia="Times New Roman" w:hAnsi="Montserrat" w:cs="Arial"/>
                <w:b/>
                <w:bCs/>
                <w:color w:val="FFFFFF" w:themeColor="background1"/>
                <w:lang w:eastAsia="en-GB"/>
              </w:rPr>
              <w:t>14</w:t>
            </w:r>
          </w:p>
        </w:tc>
        <w:tc>
          <w:tcPr>
            <w:tcW w:w="5810" w:type="dxa"/>
            <w:shd w:val="clear" w:color="auto" w:fill="F2F2F2" w:themeFill="background1" w:themeFillShade="F2"/>
            <w:tcMar>
              <w:top w:w="2" w:type="dxa"/>
              <w:left w:w="106" w:type="dxa"/>
              <w:bottom w:w="0" w:type="dxa"/>
              <w:right w:w="40" w:type="dxa"/>
            </w:tcMar>
          </w:tcPr>
          <w:p w14:paraId="6B7E2988" w14:textId="6206225E" w:rsidR="000B55AE" w:rsidRPr="00D45B88" w:rsidRDefault="000B55AE" w:rsidP="000B55AE">
            <w:pPr>
              <w:spacing w:line="259" w:lineRule="auto"/>
              <w:jc w:val="both"/>
              <w:rPr>
                <w:rFonts w:ascii="Montserrat" w:eastAsia="Montserrat" w:hAnsi="Montserrat" w:cs="Montserrat"/>
                <w:b/>
                <w:bCs/>
              </w:rPr>
            </w:pPr>
            <w:r w:rsidRPr="00D45B88">
              <w:rPr>
                <w:rFonts w:ascii="Montserrat" w:eastAsia="Montserrat" w:hAnsi="Montserrat" w:cs="Montserrat"/>
                <w:b/>
                <w:bCs/>
              </w:rPr>
              <w:t>Adopted by Ethos Academy Trust following consultation</w:t>
            </w:r>
          </w:p>
        </w:tc>
        <w:tc>
          <w:tcPr>
            <w:tcW w:w="3971" w:type="dxa"/>
            <w:shd w:val="clear" w:color="auto" w:fill="F9F9F9"/>
            <w:tcMar>
              <w:top w:w="2" w:type="dxa"/>
              <w:left w:w="106" w:type="dxa"/>
              <w:bottom w:w="0" w:type="dxa"/>
              <w:right w:w="40" w:type="dxa"/>
            </w:tcMar>
          </w:tcPr>
          <w:p w14:paraId="620C2809" w14:textId="206162A4" w:rsidR="000B55AE" w:rsidRPr="00D45B88" w:rsidRDefault="000B55AE" w:rsidP="000B55AE">
            <w:pPr>
              <w:rPr>
                <w:rFonts w:ascii="Montserrat" w:eastAsia="Times New Roman" w:hAnsi="Montserrat" w:cs="Times New Roman"/>
                <w:color w:val="4A5959"/>
                <w:lang w:eastAsia="en-GB"/>
              </w:rPr>
            </w:pPr>
            <w:r w:rsidRPr="00D45B88">
              <w:rPr>
                <w:rFonts w:ascii="Montserrat" w:eastAsia="Times New Roman" w:hAnsi="Montserrat" w:cs="Times New Roman"/>
                <w:color w:val="4A5959"/>
                <w:lang w:eastAsia="en-GB"/>
              </w:rPr>
              <w:t>N/A</w:t>
            </w:r>
          </w:p>
        </w:tc>
      </w:tr>
    </w:tbl>
    <w:p w14:paraId="3A728706" w14:textId="77777777" w:rsidR="008D5A7A" w:rsidRDefault="008D5A7A"/>
    <w:p w14:paraId="0F3B1E8B" w14:textId="77777777" w:rsidR="002F5A30" w:rsidRDefault="002F5A30"/>
    <w:p w14:paraId="6E81A98A" w14:textId="77777777" w:rsidR="002F5A30" w:rsidRDefault="002F5A30"/>
    <w:p w14:paraId="1DEF8F36" w14:textId="77777777" w:rsidR="00B96CF6" w:rsidRDefault="00B96CF6" w:rsidP="008874CC">
      <w:pPr>
        <w:jc w:val="both"/>
        <w:rPr>
          <w:rFonts w:ascii="Montserrat" w:hAnsi="Montserrat" w:cs="Arial"/>
          <w:b/>
          <w:bCs/>
          <w:color w:val="811F66"/>
          <w:sz w:val="40"/>
          <w:szCs w:val="40"/>
        </w:rPr>
      </w:pPr>
      <w:bookmarkStart w:id="0" w:name="_Hlk109207245"/>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217"/>
        <w:gridCol w:w="1306"/>
        <w:gridCol w:w="1487"/>
        <w:gridCol w:w="6335"/>
      </w:tblGrid>
      <w:tr w:rsidR="00B96CF6" w:rsidRPr="0006182E" w14:paraId="4FC8643D" w14:textId="77777777" w:rsidTr="00EE651A">
        <w:trPr>
          <w:trHeight w:val="637"/>
        </w:trPr>
        <w:tc>
          <w:tcPr>
            <w:tcW w:w="0" w:type="auto"/>
            <w:shd w:val="clear" w:color="auto" w:fill="811F66"/>
            <w:tcMar>
              <w:top w:w="7" w:type="dxa"/>
              <w:left w:w="106" w:type="dxa"/>
              <w:bottom w:w="0" w:type="dxa"/>
              <w:right w:w="173" w:type="dxa"/>
            </w:tcMar>
            <w:hideMark/>
          </w:tcPr>
          <w:p w14:paraId="6E33967F" w14:textId="77777777" w:rsidR="00B96CF6" w:rsidRPr="0006182E" w:rsidRDefault="00B96CF6" w:rsidP="00104334">
            <w:pPr>
              <w:rPr>
                <w:rFonts w:ascii="Montserrat" w:eastAsia="Times New Roman" w:hAnsi="Montserrat" w:cs="Times New Roman"/>
                <w:color w:val="FFFFFF" w:themeColor="background1"/>
                <w:lang w:eastAsia="en-GB"/>
              </w:rPr>
            </w:pPr>
            <w:r w:rsidRPr="0006182E">
              <w:rPr>
                <w:rFonts w:ascii="Montserrat" w:eastAsia="Times New Roman" w:hAnsi="Montserrat" w:cs="Arial"/>
                <w:b/>
                <w:bCs/>
                <w:color w:val="FFFFFF" w:themeColor="background1"/>
                <w:lang w:eastAsia="en-GB"/>
              </w:rPr>
              <w:lastRenderedPageBreak/>
              <w:t>Date  </w:t>
            </w:r>
          </w:p>
        </w:tc>
        <w:tc>
          <w:tcPr>
            <w:tcW w:w="0" w:type="auto"/>
            <w:shd w:val="clear" w:color="auto" w:fill="811F66"/>
            <w:tcMar>
              <w:top w:w="7" w:type="dxa"/>
              <w:left w:w="106" w:type="dxa"/>
              <w:bottom w:w="0" w:type="dxa"/>
              <w:right w:w="173" w:type="dxa"/>
            </w:tcMar>
            <w:hideMark/>
          </w:tcPr>
          <w:p w14:paraId="4C216F09" w14:textId="77777777" w:rsidR="00B96CF6" w:rsidRPr="0006182E" w:rsidRDefault="00B96CF6" w:rsidP="00104334">
            <w:pPr>
              <w:ind w:left="2"/>
              <w:rPr>
                <w:rFonts w:ascii="Montserrat" w:eastAsia="Times New Roman" w:hAnsi="Montserrat" w:cs="Times New Roman"/>
                <w:color w:val="FFFFFF" w:themeColor="background1"/>
                <w:lang w:eastAsia="en-GB"/>
              </w:rPr>
            </w:pPr>
            <w:r w:rsidRPr="0006182E">
              <w:rPr>
                <w:rFonts w:ascii="Montserrat" w:eastAsia="Times New Roman" w:hAnsi="Montserrat" w:cs="Arial"/>
                <w:b/>
                <w:bCs/>
                <w:color w:val="FFFFFF" w:themeColor="background1"/>
                <w:lang w:eastAsia="en-GB"/>
              </w:rPr>
              <w:t>Version </w:t>
            </w:r>
          </w:p>
        </w:tc>
        <w:tc>
          <w:tcPr>
            <w:tcW w:w="0" w:type="auto"/>
            <w:shd w:val="clear" w:color="auto" w:fill="811F66"/>
            <w:tcMar>
              <w:top w:w="7" w:type="dxa"/>
              <w:left w:w="106" w:type="dxa"/>
              <w:bottom w:w="0" w:type="dxa"/>
              <w:right w:w="173" w:type="dxa"/>
            </w:tcMar>
            <w:hideMark/>
          </w:tcPr>
          <w:p w14:paraId="39AD9180" w14:textId="77777777" w:rsidR="00B96CF6" w:rsidRPr="0006182E" w:rsidRDefault="00B96CF6" w:rsidP="00104334">
            <w:pPr>
              <w:ind w:left="1"/>
              <w:rPr>
                <w:rFonts w:ascii="Montserrat" w:eastAsia="Times New Roman" w:hAnsi="Montserrat" w:cs="Times New Roman"/>
                <w:color w:val="FFFFFF" w:themeColor="background1"/>
                <w:lang w:eastAsia="en-GB"/>
              </w:rPr>
            </w:pPr>
            <w:r w:rsidRPr="0006182E">
              <w:rPr>
                <w:rFonts w:ascii="Montserrat" w:eastAsia="Times New Roman" w:hAnsi="Montserrat" w:cs="Arial"/>
                <w:b/>
                <w:bCs/>
                <w:color w:val="FFFFFF" w:themeColor="background1"/>
                <w:lang w:eastAsia="en-GB"/>
              </w:rPr>
              <w:t>Action </w:t>
            </w:r>
          </w:p>
        </w:tc>
        <w:tc>
          <w:tcPr>
            <w:tcW w:w="6335" w:type="dxa"/>
            <w:shd w:val="clear" w:color="auto" w:fill="811F66"/>
            <w:tcMar>
              <w:top w:w="7" w:type="dxa"/>
              <w:left w:w="106" w:type="dxa"/>
              <w:bottom w:w="0" w:type="dxa"/>
              <w:right w:w="173" w:type="dxa"/>
            </w:tcMar>
            <w:hideMark/>
          </w:tcPr>
          <w:p w14:paraId="52B39E2F" w14:textId="77777777" w:rsidR="00B96CF6" w:rsidRPr="0006182E" w:rsidRDefault="00B96CF6" w:rsidP="00104334">
            <w:pPr>
              <w:ind w:firstLine="2"/>
              <w:rPr>
                <w:rFonts w:ascii="Montserrat" w:eastAsia="Times New Roman" w:hAnsi="Montserrat" w:cs="Times New Roman"/>
                <w:color w:val="FFFFFF" w:themeColor="background1"/>
                <w:lang w:eastAsia="en-GB"/>
              </w:rPr>
            </w:pPr>
            <w:r w:rsidRPr="0006182E">
              <w:rPr>
                <w:rFonts w:ascii="Montserrat" w:eastAsia="Times New Roman" w:hAnsi="Montserrat" w:cs="Arial"/>
                <w:b/>
                <w:bCs/>
                <w:color w:val="FFFFFF" w:themeColor="background1"/>
                <w:lang w:eastAsia="en-GB"/>
              </w:rPr>
              <w:t>Summary of changes </w:t>
            </w:r>
          </w:p>
        </w:tc>
      </w:tr>
      <w:tr w:rsidR="00B96CF6" w:rsidRPr="0006182E" w14:paraId="183B0D2D" w14:textId="77777777" w:rsidTr="00EE651A">
        <w:trPr>
          <w:trHeight w:val="641"/>
        </w:trPr>
        <w:tc>
          <w:tcPr>
            <w:tcW w:w="0" w:type="auto"/>
            <w:shd w:val="clear" w:color="auto" w:fill="F9F9F9"/>
            <w:tcMar>
              <w:top w:w="7" w:type="dxa"/>
              <w:left w:w="106" w:type="dxa"/>
              <w:bottom w:w="0" w:type="dxa"/>
              <w:right w:w="173" w:type="dxa"/>
            </w:tcMar>
            <w:hideMark/>
          </w:tcPr>
          <w:p w14:paraId="55BA58F7" w14:textId="1414E443" w:rsidR="00B96CF6" w:rsidRPr="0006182E" w:rsidRDefault="00870478" w:rsidP="00104334">
            <w:pPr>
              <w:rPr>
                <w:rFonts w:ascii="Montserrat" w:eastAsia="Times New Roman" w:hAnsi="Montserrat" w:cs="Arial"/>
                <w:color w:val="4A5959"/>
                <w:lang w:eastAsia="en-GB"/>
              </w:rPr>
            </w:pPr>
            <w:r w:rsidRPr="0006182E">
              <w:rPr>
                <w:rFonts w:ascii="Montserrat" w:eastAsia="Times New Roman" w:hAnsi="Montserrat" w:cs="Arial"/>
                <w:color w:val="4A5959"/>
                <w:lang w:eastAsia="en-GB"/>
              </w:rPr>
              <w:t>24.10.24</w:t>
            </w:r>
          </w:p>
        </w:tc>
        <w:tc>
          <w:tcPr>
            <w:tcW w:w="0" w:type="auto"/>
            <w:shd w:val="clear" w:color="auto" w:fill="F9F9F9"/>
            <w:tcMar>
              <w:top w:w="7" w:type="dxa"/>
              <w:left w:w="106" w:type="dxa"/>
              <w:bottom w:w="0" w:type="dxa"/>
              <w:right w:w="173" w:type="dxa"/>
            </w:tcMar>
            <w:hideMark/>
          </w:tcPr>
          <w:p w14:paraId="713D66B4" w14:textId="3B4A56F9" w:rsidR="00B96CF6" w:rsidRPr="0006182E" w:rsidRDefault="00870478" w:rsidP="00104334">
            <w:pPr>
              <w:rPr>
                <w:rFonts w:ascii="Montserrat" w:eastAsia="Times New Roman" w:hAnsi="Montserrat" w:cs="Arial"/>
                <w:color w:val="4A5959"/>
                <w:lang w:eastAsia="en-GB"/>
              </w:rPr>
            </w:pPr>
            <w:r w:rsidRPr="0006182E">
              <w:rPr>
                <w:rFonts w:ascii="Montserrat" w:eastAsia="Times New Roman" w:hAnsi="Montserrat" w:cs="Arial"/>
                <w:color w:val="4A5959"/>
                <w:lang w:eastAsia="en-GB"/>
              </w:rPr>
              <w:t>1.0</w:t>
            </w:r>
          </w:p>
        </w:tc>
        <w:tc>
          <w:tcPr>
            <w:tcW w:w="0" w:type="auto"/>
            <w:shd w:val="clear" w:color="auto" w:fill="F9F9F9"/>
            <w:tcMar>
              <w:top w:w="7" w:type="dxa"/>
              <w:left w:w="106" w:type="dxa"/>
              <w:bottom w:w="0" w:type="dxa"/>
              <w:right w:w="173" w:type="dxa"/>
            </w:tcMar>
            <w:hideMark/>
          </w:tcPr>
          <w:p w14:paraId="5B99F875" w14:textId="24253C2D" w:rsidR="00B96CF6" w:rsidRPr="0006182E" w:rsidRDefault="00870478" w:rsidP="00104334">
            <w:pPr>
              <w:ind w:left="1"/>
              <w:rPr>
                <w:rFonts w:ascii="Montserrat" w:eastAsia="Times New Roman" w:hAnsi="Montserrat" w:cs="Arial"/>
                <w:color w:val="4A5959"/>
                <w:lang w:eastAsia="en-GB"/>
              </w:rPr>
            </w:pPr>
            <w:r w:rsidRPr="0006182E">
              <w:rPr>
                <w:rFonts w:ascii="Montserrat" w:eastAsia="Times New Roman" w:hAnsi="Montserrat" w:cs="Arial"/>
                <w:color w:val="4A5959"/>
                <w:lang w:eastAsia="en-GB"/>
              </w:rPr>
              <w:t>New Policy</w:t>
            </w:r>
          </w:p>
        </w:tc>
        <w:tc>
          <w:tcPr>
            <w:tcW w:w="6335" w:type="dxa"/>
            <w:shd w:val="clear" w:color="auto" w:fill="F9F9F9"/>
            <w:tcMar>
              <w:top w:w="7" w:type="dxa"/>
              <w:left w:w="106" w:type="dxa"/>
              <w:bottom w:w="0" w:type="dxa"/>
              <w:right w:w="173" w:type="dxa"/>
            </w:tcMar>
            <w:hideMark/>
          </w:tcPr>
          <w:p w14:paraId="3CDD7E17" w14:textId="1630E57B" w:rsidR="00B96CF6" w:rsidRPr="0006182E" w:rsidRDefault="00B96CF6" w:rsidP="00104334">
            <w:pPr>
              <w:ind w:left="2"/>
              <w:rPr>
                <w:rFonts w:ascii="Montserrat" w:eastAsia="Times New Roman" w:hAnsi="Montserrat" w:cs="Arial"/>
                <w:color w:val="4A5959"/>
                <w:lang w:eastAsia="en-GB"/>
              </w:rPr>
            </w:pPr>
          </w:p>
        </w:tc>
      </w:tr>
    </w:tbl>
    <w:p w14:paraId="60471E78" w14:textId="77777777" w:rsidR="00B96CF6" w:rsidRDefault="00B96CF6" w:rsidP="008874CC">
      <w:pPr>
        <w:jc w:val="both"/>
        <w:rPr>
          <w:rFonts w:ascii="Montserrat" w:hAnsi="Montserrat" w:cs="Arial"/>
          <w:b/>
          <w:bCs/>
          <w:color w:val="811F66"/>
          <w:sz w:val="40"/>
          <w:szCs w:val="40"/>
        </w:rPr>
      </w:pPr>
    </w:p>
    <w:p w14:paraId="6D433513" w14:textId="77777777" w:rsidR="00EA7444" w:rsidRDefault="00EA7444" w:rsidP="00B96CF6">
      <w:pPr>
        <w:rPr>
          <w:rFonts w:ascii="Montserrat" w:eastAsia="Times New Roman" w:hAnsi="Montserrat" w:cs="Times New Roman"/>
          <w:b/>
          <w:bCs/>
          <w:color w:val="811F66"/>
          <w:sz w:val="40"/>
          <w:szCs w:val="40"/>
          <w:lang w:eastAsia="en-GB"/>
        </w:rPr>
      </w:pPr>
    </w:p>
    <w:p w14:paraId="4F67911E" w14:textId="5BB5EC9D" w:rsidR="00B96CF6" w:rsidRPr="003E72A3" w:rsidRDefault="00B96CF6" w:rsidP="00B96CF6">
      <w:pPr>
        <w:rPr>
          <w:rFonts w:ascii="Montserrat" w:eastAsia="Times New Roman" w:hAnsi="Montserrat" w:cs="Times New Roman"/>
          <w:b/>
          <w:bCs/>
          <w:color w:val="811F66"/>
          <w:sz w:val="40"/>
          <w:szCs w:val="40"/>
          <w:lang w:eastAsia="en-GB"/>
        </w:rPr>
      </w:pPr>
      <w:r w:rsidRPr="003E72A3">
        <w:rPr>
          <w:rFonts w:ascii="Montserrat" w:eastAsia="Times New Roman" w:hAnsi="Montserrat" w:cs="Times New Roman"/>
          <w:b/>
          <w:bCs/>
          <w:color w:val="811F66"/>
          <w:sz w:val="40"/>
          <w:szCs w:val="40"/>
          <w:lang w:eastAsia="en-GB"/>
        </w:rPr>
        <w:t>Contents</w:t>
      </w:r>
    </w:p>
    <w:p w14:paraId="02931230" w14:textId="77777777" w:rsidR="00B73696" w:rsidRDefault="00B73696" w:rsidP="00B96CF6">
      <w:pPr>
        <w:rPr>
          <w:rFonts w:ascii="Times New Roman" w:eastAsia="Times New Roman" w:hAnsi="Times New Roman" w:cs="Times New Roman"/>
          <w:lang w:eastAsia="en-GB"/>
        </w:rPr>
      </w:pPr>
    </w:p>
    <w:p w14:paraId="14DBDB4D" w14:textId="77777777" w:rsidR="002F20AB" w:rsidRPr="000F3C35" w:rsidRDefault="002F20AB" w:rsidP="00B96CF6">
      <w:pPr>
        <w:rPr>
          <w:rFonts w:ascii="Times New Roman" w:eastAsia="Times New Roman" w:hAnsi="Times New Roman" w:cs="Times New Roman"/>
          <w:lang w:eastAsia="en-GB"/>
        </w:rPr>
      </w:pPr>
    </w:p>
    <w:tbl>
      <w:tblPr>
        <w:tblW w:w="1034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B96CF6" w:rsidRPr="00E45FBB" w14:paraId="738EA366" w14:textId="77777777" w:rsidTr="00104334">
        <w:trPr>
          <w:trHeight w:val="454"/>
        </w:trPr>
        <w:tc>
          <w:tcPr>
            <w:tcW w:w="1165" w:type="dxa"/>
            <w:shd w:val="clear" w:color="auto" w:fill="811F66"/>
            <w:tcMar>
              <w:top w:w="0" w:type="dxa"/>
              <w:left w:w="108" w:type="dxa"/>
              <w:bottom w:w="0" w:type="dxa"/>
              <w:right w:w="108" w:type="dxa"/>
            </w:tcMar>
            <w:vAlign w:val="center"/>
            <w:hideMark/>
          </w:tcPr>
          <w:p w14:paraId="7F90C497" w14:textId="77777777" w:rsidR="00B96CF6" w:rsidRPr="00E45FBB" w:rsidRDefault="00B96CF6" w:rsidP="00104334">
            <w:pPr>
              <w:ind w:firstLine="2"/>
              <w:jc w:val="center"/>
              <w:rPr>
                <w:rFonts w:ascii="Montserrat" w:eastAsia="Times New Roman" w:hAnsi="Montserrat" w:cs="Times New Roman"/>
                <w:b/>
                <w:bCs/>
                <w:color w:val="FFFFFF" w:themeColor="background1"/>
                <w:lang w:eastAsia="en-GB"/>
              </w:rPr>
            </w:pPr>
            <w:bookmarkStart w:id="1" w:name="_Hlk109207574"/>
            <w:r w:rsidRPr="00E45FBB">
              <w:rPr>
                <w:rFonts w:ascii="Montserrat" w:eastAsia="Times New Roman" w:hAnsi="Montserrat" w:cs="Arial"/>
                <w:b/>
                <w:bCs/>
                <w:color w:val="FFFFFF" w:themeColor="background1"/>
                <w:lang w:eastAsia="en-GB"/>
              </w:rPr>
              <w:t>Section</w:t>
            </w:r>
          </w:p>
        </w:tc>
        <w:tc>
          <w:tcPr>
            <w:tcW w:w="7774" w:type="dxa"/>
            <w:shd w:val="clear" w:color="auto" w:fill="811F66"/>
            <w:tcMar>
              <w:top w:w="0" w:type="dxa"/>
              <w:left w:w="108" w:type="dxa"/>
              <w:bottom w:w="0" w:type="dxa"/>
              <w:right w:w="108" w:type="dxa"/>
            </w:tcMar>
            <w:vAlign w:val="center"/>
            <w:hideMark/>
          </w:tcPr>
          <w:p w14:paraId="6FD2C82B" w14:textId="77777777" w:rsidR="00B96CF6" w:rsidRPr="00E45FBB" w:rsidRDefault="00B96CF6" w:rsidP="00104334">
            <w:pPr>
              <w:ind w:firstLine="2"/>
              <w:jc w:val="center"/>
              <w:rPr>
                <w:rFonts w:ascii="Montserrat" w:eastAsia="Times New Roman" w:hAnsi="Montserrat" w:cs="Times New Roman"/>
                <w:b/>
                <w:bCs/>
                <w:color w:val="FFFFFF" w:themeColor="background1"/>
                <w:lang w:eastAsia="en-GB"/>
              </w:rPr>
            </w:pPr>
            <w:r w:rsidRPr="00E45FBB">
              <w:rPr>
                <w:rFonts w:ascii="Montserrat" w:eastAsia="Times New Roman" w:hAnsi="Montserrat" w:cs="Arial"/>
                <w:b/>
                <w:bCs/>
                <w:color w:val="FFFFFF" w:themeColor="background1"/>
                <w:lang w:eastAsia="en-GB"/>
              </w:rPr>
              <w:t>Description</w:t>
            </w:r>
          </w:p>
        </w:tc>
        <w:tc>
          <w:tcPr>
            <w:tcW w:w="1404" w:type="dxa"/>
            <w:shd w:val="clear" w:color="auto" w:fill="811F66"/>
            <w:tcMar>
              <w:top w:w="0" w:type="dxa"/>
              <w:left w:w="108" w:type="dxa"/>
              <w:bottom w:w="0" w:type="dxa"/>
              <w:right w:w="108" w:type="dxa"/>
            </w:tcMar>
            <w:vAlign w:val="center"/>
            <w:hideMark/>
          </w:tcPr>
          <w:p w14:paraId="04560872" w14:textId="77777777" w:rsidR="00B96CF6" w:rsidRPr="00E45FBB" w:rsidRDefault="00B96CF6" w:rsidP="00104334">
            <w:pPr>
              <w:ind w:firstLine="2"/>
              <w:jc w:val="center"/>
              <w:rPr>
                <w:rFonts w:ascii="Montserrat" w:eastAsia="Times New Roman" w:hAnsi="Montserrat" w:cs="Times New Roman"/>
                <w:b/>
                <w:bCs/>
                <w:color w:val="FFFFFF" w:themeColor="background1"/>
                <w:lang w:eastAsia="en-GB"/>
              </w:rPr>
            </w:pPr>
            <w:r w:rsidRPr="00E45FBB">
              <w:rPr>
                <w:rFonts w:ascii="Montserrat" w:eastAsia="Times New Roman" w:hAnsi="Montserrat" w:cs="Arial"/>
                <w:b/>
                <w:bCs/>
                <w:color w:val="FFFFFF" w:themeColor="background1"/>
                <w:lang w:eastAsia="en-GB"/>
              </w:rPr>
              <w:t>Page</w:t>
            </w:r>
          </w:p>
        </w:tc>
      </w:tr>
      <w:tr w:rsidR="00B96CF6" w:rsidRPr="00E45FBB" w14:paraId="02F3DA34" w14:textId="77777777" w:rsidTr="00104334">
        <w:trPr>
          <w:trHeight w:val="454"/>
        </w:trPr>
        <w:tc>
          <w:tcPr>
            <w:tcW w:w="1165" w:type="dxa"/>
            <w:shd w:val="clear" w:color="auto" w:fill="F9F9F9"/>
            <w:tcMar>
              <w:top w:w="0" w:type="dxa"/>
              <w:left w:w="108" w:type="dxa"/>
              <w:bottom w:w="0" w:type="dxa"/>
              <w:right w:w="108" w:type="dxa"/>
            </w:tcMar>
            <w:vAlign w:val="center"/>
            <w:hideMark/>
          </w:tcPr>
          <w:p w14:paraId="421F83C7" w14:textId="77777777" w:rsidR="00B96CF6" w:rsidRPr="00E45FBB" w:rsidRDefault="00B96CF6"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1.</w:t>
            </w:r>
          </w:p>
        </w:tc>
        <w:tc>
          <w:tcPr>
            <w:tcW w:w="7774" w:type="dxa"/>
            <w:shd w:val="clear" w:color="auto" w:fill="F9F9F9"/>
            <w:tcMar>
              <w:top w:w="0" w:type="dxa"/>
              <w:left w:w="108" w:type="dxa"/>
              <w:bottom w:w="0" w:type="dxa"/>
              <w:right w:w="108" w:type="dxa"/>
            </w:tcMar>
            <w:vAlign w:val="center"/>
          </w:tcPr>
          <w:p w14:paraId="4E0F4FB8" w14:textId="523EC5F0" w:rsidR="00B96CF6" w:rsidRPr="00E45FBB" w:rsidRDefault="0026198F"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Aims</w:t>
            </w:r>
          </w:p>
        </w:tc>
        <w:tc>
          <w:tcPr>
            <w:tcW w:w="1404" w:type="dxa"/>
            <w:shd w:val="clear" w:color="auto" w:fill="F9F9F9"/>
            <w:tcMar>
              <w:top w:w="0" w:type="dxa"/>
              <w:left w:w="108" w:type="dxa"/>
              <w:bottom w:w="0" w:type="dxa"/>
              <w:right w:w="108" w:type="dxa"/>
            </w:tcMar>
            <w:vAlign w:val="center"/>
          </w:tcPr>
          <w:p w14:paraId="3C722B4C" w14:textId="122D9789" w:rsidR="00B96CF6" w:rsidRPr="00E45FBB" w:rsidRDefault="006040AF"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4</w:t>
            </w:r>
          </w:p>
        </w:tc>
      </w:tr>
      <w:tr w:rsidR="00B96CF6" w:rsidRPr="00E45FBB" w14:paraId="7396C8E2" w14:textId="77777777" w:rsidTr="00104334">
        <w:trPr>
          <w:trHeight w:val="454"/>
        </w:trPr>
        <w:tc>
          <w:tcPr>
            <w:tcW w:w="1165" w:type="dxa"/>
            <w:shd w:val="clear" w:color="auto" w:fill="F9F9F9"/>
            <w:tcMar>
              <w:top w:w="0" w:type="dxa"/>
              <w:left w:w="108" w:type="dxa"/>
              <w:bottom w:w="0" w:type="dxa"/>
              <w:right w:w="108" w:type="dxa"/>
            </w:tcMar>
            <w:vAlign w:val="center"/>
          </w:tcPr>
          <w:p w14:paraId="6006BD54" w14:textId="77777777" w:rsidR="00B96CF6" w:rsidRPr="00E45FBB" w:rsidRDefault="00B96CF6"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 xml:space="preserve">2. </w:t>
            </w:r>
          </w:p>
        </w:tc>
        <w:tc>
          <w:tcPr>
            <w:tcW w:w="7774" w:type="dxa"/>
            <w:shd w:val="clear" w:color="auto" w:fill="F9F9F9"/>
            <w:tcMar>
              <w:top w:w="0" w:type="dxa"/>
              <w:left w:w="108" w:type="dxa"/>
              <w:bottom w:w="0" w:type="dxa"/>
              <w:right w:w="108" w:type="dxa"/>
            </w:tcMar>
            <w:vAlign w:val="center"/>
          </w:tcPr>
          <w:p w14:paraId="7D9A2172" w14:textId="118C60F6" w:rsidR="00B96CF6" w:rsidRPr="00E45FBB" w:rsidRDefault="00AF3FF9"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Statutory Requirements</w:t>
            </w:r>
          </w:p>
        </w:tc>
        <w:tc>
          <w:tcPr>
            <w:tcW w:w="1404" w:type="dxa"/>
            <w:shd w:val="clear" w:color="auto" w:fill="F9F9F9"/>
            <w:tcMar>
              <w:top w:w="0" w:type="dxa"/>
              <w:left w:w="108" w:type="dxa"/>
              <w:bottom w:w="0" w:type="dxa"/>
              <w:right w:w="108" w:type="dxa"/>
            </w:tcMar>
            <w:vAlign w:val="center"/>
          </w:tcPr>
          <w:p w14:paraId="1D0212C5" w14:textId="7FFCD4D8" w:rsidR="00B96CF6" w:rsidRPr="00E45FBB" w:rsidRDefault="006040AF"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4</w:t>
            </w:r>
          </w:p>
        </w:tc>
      </w:tr>
      <w:tr w:rsidR="00B96CF6" w:rsidRPr="00E45FBB" w14:paraId="1AC77655" w14:textId="77777777" w:rsidTr="00104334">
        <w:trPr>
          <w:trHeight w:val="454"/>
        </w:trPr>
        <w:tc>
          <w:tcPr>
            <w:tcW w:w="1165" w:type="dxa"/>
            <w:shd w:val="clear" w:color="auto" w:fill="F9F9F9"/>
            <w:tcMar>
              <w:top w:w="0" w:type="dxa"/>
              <w:left w:w="108" w:type="dxa"/>
              <w:bottom w:w="0" w:type="dxa"/>
              <w:right w:w="108" w:type="dxa"/>
            </w:tcMar>
            <w:vAlign w:val="center"/>
            <w:hideMark/>
          </w:tcPr>
          <w:p w14:paraId="7AA58494" w14:textId="77777777" w:rsidR="00B96CF6" w:rsidRPr="00E45FBB" w:rsidRDefault="00B96CF6"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3.</w:t>
            </w:r>
          </w:p>
        </w:tc>
        <w:tc>
          <w:tcPr>
            <w:tcW w:w="7774" w:type="dxa"/>
            <w:shd w:val="clear" w:color="auto" w:fill="F9F9F9"/>
            <w:tcMar>
              <w:top w:w="0" w:type="dxa"/>
              <w:left w:w="108" w:type="dxa"/>
              <w:bottom w:w="0" w:type="dxa"/>
              <w:right w:w="108" w:type="dxa"/>
            </w:tcMar>
            <w:vAlign w:val="center"/>
          </w:tcPr>
          <w:p w14:paraId="3ADC12FC" w14:textId="09E664B8" w:rsidR="00B96CF6" w:rsidRPr="00E45FBB" w:rsidRDefault="00AF3FF9"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Content &amp; Delivery</w:t>
            </w:r>
          </w:p>
        </w:tc>
        <w:tc>
          <w:tcPr>
            <w:tcW w:w="1404" w:type="dxa"/>
            <w:shd w:val="clear" w:color="auto" w:fill="F9F9F9"/>
            <w:tcMar>
              <w:top w:w="0" w:type="dxa"/>
              <w:left w:w="108" w:type="dxa"/>
              <w:bottom w:w="0" w:type="dxa"/>
              <w:right w:w="108" w:type="dxa"/>
            </w:tcMar>
            <w:vAlign w:val="center"/>
          </w:tcPr>
          <w:p w14:paraId="27D112B5" w14:textId="11D998F4" w:rsidR="00B96CF6" w:rsidRPr="00E45FBB" w:rsidRDefault="006040AF"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5</w:t>
            </w:r>
          </w:p>
        </w:tc>
      </w:tr>
      <w:tr w:rsidR="00AF3FF9" w:rsidRPr="00E45FBB" w14:paraId="1FB12D8F" w14:textId="77777777" w:rsidTr="00104334">
        <w:trPr>
          <w:trHeight w:val="454"/>
        </w:trPr>
        <w:tc>
          <w:tcPr>
            <w:tcW w:w="1165" w:type="dxa"/>
            <w:shd w:val="clear" w:color="auto" w:fill="F9F9F9"/>
            <w:tcMar>
              <w:top w:w="0" w:type="dxa"/>
              <w:left w:w="108" w:type="dxa"/>
              <w:bottom w:w="0" w:type="dxa"/>
              <w:right w:w="108" w:type="dxa"/>
            </w:tcMar>
            <w:vAlign w:val="center"/>
          </w:tcPr>
          <w:p w14:paraId="17A7EFA7" w14:textId="4CB2A2C4" w:rsidR="00AF3FF9" w:rsidRPr="00E45FBB" w:rsidRDefault="00AF3FF9"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4.</w:t>
            </w:r>
          </w:p>
        </w:tc>
        <w:tc>
          <w:tcPr>
            <w:tcW w:w="7774" w:type="dxa"/>
            <w:shd w:val="clear" w:color="auto" w:fill="F9F9F9"/>
            <w:tcMar>
              <w:top w:w="0" w:type="dxa"/>
              <w:left w:w="108" w:type="dxa"/>
              <w:bottom w:w="0" w:type="dxa"/>
              <w:right w:w="108" w:type="dxa"/>
            </w:tcMar>
            <w:vAlign w:val="center"/>
          </w:tcPr>
          <w:p w14:paraId="20A199BC" w14:textId="4B457C67" w:rsidR="00AF3FF9" w:rsidRPr="00E45FBB" w:rsidRDefault="00AF3FF9"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Roles &amp; Responsibilities</w:t>
            </w:r>
          </w:p>
        </w:tc>
        <w:tc>
          <w:tcPr>
            <w:tcW w:w="1404" w:type="dxa"/>
            <w:shd w:val="clear" w:color="auto" w:fill="F9F9F9"/>
            <w:tcMar>
              <w:top w:w="0" w:type="dxa"/>
              <w:left w:w="108" w:type="dxa"/>
              <w:bottom w:w="0" w:type="dxa"/>
              <w:right w:w="108" w:type="dxa"/>
            </w:tcMar>
            <w:vAlign w:val="center"/>
          </w:tcPr>
          <w:p w14:paraId="72938062" w14:textId="5C560ED7" w:rsidR="00AF3FF9" w:rsidRPr="00E45FBB" w:rsidRDefault="004544A9"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5</w:t>
            </w:r>
          </w:p>
        </w:tc>
      </w:tr>
      <w:tr w:rsidR="00AF3FF9" w:rsidRPr="00E45FBB" w14:paraId="4DA4546F" w14:textId="77777777" w:rsidTr="00104334">
        <w:trPr>
          <w:trHeight w:val="454"/>
        </w:trPr>
        <w:tc>
          <w:tcPr>
            <w:tcW w:w="1165" w:type="dxa"/>
            <w:shd w:val="clear" w:color="auto" w:fill="F9F9F9"/>
            <w:tcMar>
              <w:top w:w="0" w:type="dxa"/>
              <w:left w:w="108" w:type="dxa"/>
              <w:bottom w:w="0" w:type="dxa"/>
              <w:right w:w="108" w:type="dxa"/>
            </w:tcMar>
            <w:vAlign w:val="center"/>
          </w:tcPr>
          <w:p w14:paraId="1204FB8D" w14:textId="47FEEB28" w:rsidR="00AF3FF9" w:rsidRPr="00E45FBB" w:rsidRDefault="00AF3FF9"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5.</w:t>
            </w:r>
          </w:p>
        </w:tc>
        <w:tc>
          <w:tcPr>
            <w:tcW w:w="7774" w:type="dxa"/>
            <w:shd w:val="clear" w:color="auto" w:fill="F9F9F9"/>
            <w:tcMar>
              <w:top w:w="0" w:type="dxa"/>
              <w:left w:w="108" w:type="dxa"/>
              <w:bottom w:w="0" w:type="dxa"/>
              <w:right w:w="108" w:type="dxa"/>
            </w:tcMar>
            <w:vAlign w:val="center"/>
          </w:tcPr>
          <w:p w14:paraId="6433045F" w14:textId="10E62DD7" w:rsidR="00AF3FF9" w:rsidRPr="00E45FBB" w:rsidRDefault="00AF3FF9"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Monitoring Arrangements</w:t>
            </w:r>
          </w:p>
        </w:tc>
        <w:tc>
          <w:tcPr>
            <w:tcW w:w="1404" w:type="dxa"/>
            <w:shd w:val="clear" w:color="auto" w:fill="F9F9F9"/>
            <w:tcMar>
              <w:top w:w="0" w:type="dxa"/>
              <w:left w:w="108" w:type="dxa"/>
              <w:bottom w:w="0" w:type="dxa"/>
              <w:right w:w="108" w:type="dxa"/>
            </w:tcMar>
            <w:vAlign w:val="center"/>
          </w:tcPr>
          <w:p w14:paraId="143B9A8A" w14:textId="6183A128" w:rsidR="00AF3FF9" w:rsidRPr="00E45FBB" w:rsidRDefault="005E7B4A"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6</w:t>
            </w:r>
          </w:p>
        </w:tc>
      </w:tr>
      <w:tr w:rsidR="00AF3FF9" w:rsidRPr="00E45FBB" w14:paraId="08413CA2" w14:textId="77777777" w:rsidTr="00104334">
        <w:trPr>
          <w:trHeight w:val="454"/>
        </w:trPr>
        <w:tc>
          <w:tcPr>
            <w:tcW w:w="1165" w:type="dxa"/>
            <w:shd w:val="clear" w:color="auto" w:fill="F9F9F9"/>
            <w:tcMar>
              <w:top w:w="0" w:type="dxa"/>
              <w:left w:w="108" w:type="dxa"/>
              <w:bottom w:w="0" w:type="dxa"/>
              <w:right w:w="108" w:type="dxa"/>
            </w:tcMar>
            <w:vAlign w:val="center"/>
          </w:tcPr>
          <w:p w14:paraId="71E49B5B" w14:textId="1AB22C3F" w:rsidR="00AF3FF9" w:rsidRPr="00E45FBB" w:rsidRDefault="00AF3FF9" w:rsidP="00104334">
            <w:pPr>
              <w:ind w:firstLine="2"/>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6.</w:t>
            </w:r>
          </w:p>
        </w:tc>
        <w:tc>
          <w:tcPr>
            <w:tcW w:w="7774" w:type="dxa"/>
            <w:shd w:val="clear" w:color="auto" w:fill="F9F9F9"/>
            <w:tcMar>
              <w:top w:w="0" w:type="dxa"/>
              <w:left w:w="108" w:type="dxa"/>
              <w:bottom w:w="0" w:type="dxa"/>
              <w:right w:w="108" w:type="dxa"/>
            </w:tcMar>
            <w:vAlign w:val="center"/>
          </w:tcPr>
          <w:p w14:paraId="6A28D94F" w14:textId="03C9E033" w:rsidR="00AF3FF9" w:rsidRPr="00E45FBB" w:rsidRDefault="00AF3FF9" w:rsidP="00104334">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Links to Other Policies</w:t>
            </w:r>
          </w:p>
        </w:tc>
        <w:tc>
          <w:tcPr>
            <w:tcW w:w="1404" w:type="dxa"/>
            <w:shd w:val="clear" w:color="auto" w:fill="F9F9F9"/>
            <w:tcMar>
              <w:top w:w="0" w:type="dxa"/>
              <w:left w:w="108" w:type="dxa"/>
              <w:bottom w:w="0" w:type="dxa"/>
              <w:right w:w="108" w:type="dxa"/>
            </w:tcMar>
            <w:vAlign w:val="center"/>
          </w:tcPr>
          <w:p w14:paraId="3C25913A" w14:textId="1D7E698D" w:rsidR="00AF3FF9" w:rsidRPr="00E45FBB" w:rsidRDefault="005E7B4A" w:rsidP="00104334">
            <w:pPr>
              <w:ind w:firstLine="2"/>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6</w:t>
            </w:r>
          </w:p>
        </w:tc>
      </w:tr>
      <w:bookmarkEnd w:id="1"/>
    </w:tbl>
    <w:p w14:paraId="046E3BD7" w14:textId="77777777" w:rsidR="00C93FFC" w:rsidRDefault="00C93FFC" w:rsidP="00C93FFC">
      <w:pPr>
        <w:spacing w:after="160" w:line="259" w:lineRule="auto"/>
        <w:jc w:val="both"/>
        <w:rPr>
          <w:rFonts w:ascii="Montserrat" w:eastAsia="Montserrat" w:hAnsi="Montserrat" w:cs="Montserrat"/>
          <w:color w:val="000000" w:themeColor="text1"/>
        </w:rPr>
      </w:pPr>
    </w:p>
    <w:p w14:paraId="0D704BFF" w14:textId="77777777" w:rsidR="00B6024D" w:rsidRDefault="00B6024D" w:rsidP="00C93FFC">
      <w:pPr>
        <w:spacing w:after="160" w:line="259" w:lineRule="auto"/>
        <w:jc w:val="both"/>
        <w:rPr>
          <w:rFonts w:ascii="Montserrat" w:eastAsia="Montserrat" w:hAnsi="Montserrat" w:cs="Montserrat"/>
          <w:color w:val="000000" w:themeColor="text1"/>
        </w:rPr>
      </w:pPr>
    </w:p>
    <w:p w14:paraId="657303EC" w14:textId="77777777" w:rsidR="00D46C95" w:rsidRPr="003E72A3" w:rsidRDefault="00D46C95" w:rsidP="00D46C95">
      <w:pPr>
        <w:rPr>
          <w:rFonts w:ascii="Montserrat" w:eastAsia="Times New Roman" w:hAnsi="Montserrat" w:cs="Times New Roman"/>
          <w:b/>
          <w:bCs/>
          <w:color w:val="811F66"/>
          <w:sz w:val="40"/>
          <w:szCs w:val="40"/>
          <w:lang w:eastAsia="en-GB"/>
        </w:rPr>
      </w:pPr>
      <w:r w:rsidRPr="003E72A3">
        <w:rPr>
          <w:rFonts w:ascii="Montserrat" w:eastAsia="Times New Roman" w:hAnsi="Montserrat" w:cs="Times New Roman"/>
          <w:b/>
          <w:bCs/>
          <w:color w:val="811F66"/>
          <w:sz w:val="40"/>
          <w:szCs w:val="40"/>
          <w:lang w:eastAsia="en-GB"/>
        </w:rPr>
        <w:t>Appendices</w:t>
      </w:r>
    </w:p>
    <w:p w14:paraId="73719F3E" w14:textId="77777777" w:rsidR="00B6024D" w:rsidRDefault="00B6024D" w:rsidP="00C93FFC">
      <w:pPr>
        <w:spacing w:after="160" w:line="259" w:lineRule="auto"/>
        <w:jc w:val="both"/>
        <w:rPr>
          <w:rFonts w:ascii="Montserrat" w:eastAsia="Montserrat" w:hAnsi="Montserrat" w:cs="Montserrat"/>
          <w:color w:val="000000" w:themeColor="text1"/>
        </w:r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5" w:type="dxa"/>
          <w:left w:w="15" w:type="dxa"/>
          <w:bottom w:w="15" w:type="dxa"/>
          <w:right w:w="15" w:type="dxa"/>
        </w:tblCellMar>
        <w:tblLook w:val="04A0" w:firstRow="1" w:lastRow="0" w:firstColumn="1" w:lastColumn="0" w:noHBand="0" w:noVBand="1"/>
      </w:tblPr>
      <w:tblGrid>
        <w:gridCol w:w="1432"/>
        <w:gridCol w:w="7577"/>
        <w:gridCol w:w="1405"/>
      </w:tblGrid>
      <w:tr w:rsidR="00B6024D" w:rsidRPr="00D768DA" w14:paraId="4B091BE5" w14:textId="77777777" w:rsidTr="00CC5898">
        <w:trPr>
          <w:trHeight w:val="454"/>
        </w:trPr>
        <w:tc>
          <w:tcPr>
            <w:tcW w:w="0" w:type="auto"/>
            <w:shd w:val="clear" w:color="auto" w:fill="811F66"/>
            <w:tcMar>
              <w:top w:w="0" w:type="dxa"/>
              <w:left w:w="108" w:type="dxa"/>
              <w:bottom w:w="0" w:type="dxa"/>
              <w:right w:w="108" w:type="dxa"/>
            </w:tcMar>
            <w:vAlign w:val="center"/>
            <w:hideMark/>
          </w:tcPr>
          <w:p w14:paraId="27F18150" w14:textId="77777777" w:rsidR="00B6024D" w:rsidRPr="00D768DA" w:rsidRDefault="00B6024D" w:rsidP="00CC5898">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Appendix</w:t>
            </w:r>
          </w:p>
        </w:tc>
        <w:tc>
          <w:tcPr>
            <w:tcW w:w="7614" w:type="dxa"/>
            <w:shd w:val="clear" w:color="auto" w:fill="811F66"/>
            <w:tcMar>
              <w:top w:w="0" w:type="dxa"/>
              <w:left w:w="108" w:type="dxa"/>
              <w:bottom w:w="0" w:type="dxa"/>
              <w:right w:w="108" w:type="dxa"/>
            </w:tcMar>
            <w:vAlign w:val="center"/>
            <w:hideMark/>
          </w:tcPr>
          <w:p w14:paraId="76FAB180" w14:textId="77777777" w:rsidR="00B6024D" w:rsidRPr="00D768DA" w:rsidRDefault="00B6024D" w:rsidP="00CC5898">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8" w:type="dxa"/>
            <w:shd w:val="clear" w:color="auto" w:fill="811F66"/>
            <w:tcMar>
              <w:top w:w="0" w:type="dxa"/>
              <w:left w:w="108" w:type="dxa"/>
              <w:bottom w:w="0" w:type="dxa"/>
              <w:right w:w="108" w:type="dxa"/>
            </w:tcMar>
            <w:vAlign w:val="center"/>
            <w:hideMark/>
          </w:tcPr>
          <w:p w14:paraId="0A787ABB" w14:textId="77777777" w:rsidR="00B6024D" w:rsidRPr="00D768DA" w:rsidRDefault="00B6024D" w:rsidP="00CC5898">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B6024D" w:rsidRPr="002E4FE4" w14:paraId="3226F39A" w14:textId="77777777" w:rsidTr="00CC5898">
        <w:trPr>
          <w:trHeight w:val="454"/>
        </w:trPr>
        <w:tc>
          <w:tcPr>
            <w:tcW w:w="0" w:type="auto"/>
            <w:shd w:val="clear" w:color="auto" w:fill="F9F9F9"/>
            <w:tcMar>
              <w:top w:w="0" w:type="dxa"/>
              <w:left w:w="108" w:type="dxa"/>
              <w:bottom w:w="0" w:type="dxa"/>
              <w:right w:w="108" w:type="dxa"/>
            </w:tcMar>
            <w:hideMark/>
          </w:tcPr>
          <w:p w14:paraId="377FF05E" w14:textId="490C209F" w:rsidR="00B6024D" w:rsidRPr="00D46C95" w:rsidRDefault="00D46C95" w:rsidP="00D46C95">
            <w:pPr>
              <w:ind w:firstLine="2"/>
              <w:jc w:val="center"/>
              <w:rPr>
                <w:rFonts w:ascii="Montserrat" w:eastAsia="Times New Roman" w:hAnsi="Montserrat" w:cs="Arial"/>
                <w:color w:val="000000" w:themeColor="text1"/>
                <w:lang w:eastAsia="en-GB"/>
              </w:rPr>
            </w:pPr>
            <w:r w:rsidRPr="00D46C95">
              <w:rPr>
                <w:rFonts w:ascii="Montserrat" w:eastAsia="Times New Roman" w:hAnsi="Montserrat" w:cs="Arial"/>
                <w:color w:val="000000" w:themeColor="text1"/>
                <w:lang w:eastAsia="en-GB"/>
              </w:rPr>
              <w:t>7</w:t>
            </w:r>
          </w:p>
        </w:tc>
        <w:tc>
          <w:tcPr>
            <w:tcW w:w="7614" w:type="dxa"/>
            <w:shd w:val="clear" w:color="auto" w:fill="F9F9F9"/>
            <w:tcMar>
              <w:top w:w="0" w:type="dxa"/>
              <w:left w:w="108" w:type="dxa"/>
              <w:bottom w:w="0" w:type="dxa"/>
              <w:right w:w="108" w:type="dxa"/>
            </w:tcMar>
          </w:tcPr>
          <w:p w14:paraId="42350743" w14:textId="21036768" w:rsidR="00B6024D" w:rsidRPr="00D46C95" w:rsidRDefault="00D46C95" w:rsidP="00D46C95">
            <w:pPr>
              <w:rPr>
                <w:rFonts w:ascii="Montserrat" w:eastAsia="Times New Roman" w:hAnsi="Montserrat" w:cs="Arial"/>
                <w:color w:val="000000" w:themeColor="text1"/>
                <w:lang w:eastAsia="en-GB"/>
              </w:rPr>
            </w:pPr>
            <w:r w:rsidRPr="00E45FBB">
              <w:rPr>
                <w:rFonts w:ascii="Montserrat" w:eastAsia="Times New Roman" w:hAnsi="Montserrat" w:cs="Arial"/>
                <w:color w:val="000000" w:themeColor="text1"/>
                <w:lang w:eastAsia="en-GB"/>
              </w:rPr>
              <w:t>Letters to parents</w:t>
            </w:r>
          </w:p>
        </w:tc>
        <w:tc>
          <w:tcPr>
            <w:tcW w:w="1408" w:type="dxa"/>
            <w:shd w:val="clear" w:color="auto" w:fill="F9F9F9"/>
            <w:tcMar>
              <w:top w:w="0" w:type="dxa"/>
              <w:left w:w="108" w:type="dxa"/>
              <w:bottom w:w="0" w:type="dxa"/>
              <w:right w:w="108" w:type="dxa"/>
            </w:tcMar>
          </w:tcPr>
          <w:p w14:paraId="07646943" w14:textId="666AE1CA" w:rsidR="00B6024D" w:rsidRPr="00D46C95" w:rsidRDefault="00D46C95" w:rsidP="00D46C95">
            <w:pPr>
              <w:jc w:val="center"/>
              <w:rPr>
                <w:rFonts w:ascii="Montserrat" w:eastAsia="Times New Roman" w:hAnsi="Montserrat" w:cs="Arial"/>
                <w:color w:val="000000" w:themeColor="text1"/>
                <w:lang w:eastAsia="en-GB"/>
              </w:rPr>
            </w:pPr>
            <w:r>
              <w:rPr>
                <w:rFonts w:ascii="Montserrat" w:eastAsia="Times New Roman" w:hAnsi="Montserrat" w:cs="Arial"/>
                <w:color w:val="000000" w:themeColor="text1"/>
                <w:lang w:eastAsia="en-GB"/>
              </w:rPr>
              <w:t>7</w:t>
            </w:r>
          </w:p>
        </w:tc>
      </w:tr>
    </w:tbl>
    <w:p w14:paraId="750BBFA0" w14:textId="77777777" w:rsidR="00D3787B" w:rsidRPr="00C93FFC" w:rsidRDefault="00D3787B" w:rsidP="00C93FFC">
      <w:pPr>
        <w:spacing w:after="160" w:line="259" w:lineRule="auto"/>
        <w:jc w:val="both"/>
        <w:rPr>
          <w:rFonts w:ascii="Montserrat" w:eastAsia="Montserrat" w:hAnsi="Montserrat" w:cs="Montserrat"/>
          <w:color w:val="000000" w:themeColor="text1"/>
        </w:rPr>
      </w:pPr>
    </w:p>
    <w:p w14:paraId="41854053" w14:textId="77777777" w:rsidR="00522784" w:rsidRDefault="00522784">
      <w:pPr>
        <w:rPr>
          <w:rFonts w:ascii="Montserrat" w:hAnsi="Montserrat" w:cs="Arial"/>
          <w:b/>
          <w:bCs/>
          <w:color w:val="811F66"/>
          <w:sz w:val="40"/>
          <w:szCs w:val="40"/>
        </w:rPr>
      </w:pPr>
      <w:r>
        <w:rPr>
          <w:rFonts w:ascii="Montserrat" w:hAnsi="Montserrat" w:cs="Arial"/>
          <w:b/>
          <w:bCs/>
          <w:color w:val="811F66"/>
          <w:sz w:val="40"/>
          <w:szCs w:val="40"/>
        </w:rPr>
        <w:br w:type="page"/>
      </w:r>
    </w:p>
    <w:p w14:paraId="13FA6B98" w14:textId="1DD64E44" w:rsidR="00C93FFC" w:rsidRPr="00857CDD" w:rsidRDefault="00C93FFC" w:rsidP="00425AF6">
      <w:pPr>
        <w:pStyle w:val="ListParagraph"/>
        <w:numPr>
          <w:ilvl w:val="0"/>
          <w:numId w:val="17"/>
        </w:numPr>
        <w:ind w:left="567" w:hanging="567"/>
        <w:jc w:val="both"/>
        <w:rPr>
          <w:rFonts w:ascii="Montserrat" w:hAnsi="Montserrat" w:cs="Arial"/>
          <w:b/>
          <w:bCs/>
          <w:color w:val="811F66"/>
          <w:sz w:val="40"/>
          <w:szCs w:val="40"/>
        </w:rPr>
      </w:pPr>
      <w:r w:rsidRPr="00857CDD">
        <w:rPr>
          <w:rFonts w:ascii="Montserrat" w:hAnsi="Montserrat" w:cs="Arial"/>
          <w:b/>
          <w:bCs/>
          <w:color w:val="811F66"/>
          <w:sz w:val="40"/>
          <w:szCs w:val="40"/>
        </w:rPr>
        <w:lastRenderedPageBreak/>
        <w:t>Aims</w:t>
      </w:r>
    </w:p>
    <w:p w14:paraId="626FE558" w14:textId="77777777" w:rsidR="004D1213" w:rsidRPr="00C93FFC" w:rsidRDefault="004D1213" w:rsidP="004D1213">
      <w:pPr>
        <w:jc w:val="both"/>
        <w:rPr>
          <w:rFonts w:ascii="Montserrat" w:hAnsi="Montserrat" w:cs="Arial"/>
          <w:b/>
          <w:bCs/>
          <w:color w:val="811F66"/>
        </w:rPr>
      </w:pPr>
    </w:p>
    <w:p w14:paraId="08FE5A73" w14:textId="1FF054FB" w:rsidR="00C93FFC" w:rsidRDefault="00C93FFC" w:rsidP="00857CDD">
      <w:pPr>
        <w:spacing w:after="120"/>
        <w:jc w:val="both"/>
        <w:rPr>
          <w:rFonts w:ascii="Montserrat" w:hAnsi="Montserrat" w:cstheme="minorHAnsi"/>
        </w:rPr>
      </w:pPr>
      <w:r w:rsidRPr="00C93FFC">
        <w:rPr>
          <w:rFonts w:ascii="Montserrat" w:hAnsi="Montserrat" w:cstheme="minorHAnsi"/>
        </w:rPr>
        <w:t xml:space="preserve">PSHE is an integral part of our curriculum here at Enrich Academy. It is delivered as part of our core curriculum in our Nurture model. </w:t>
      </w:r>
      <w:r w:rsidR="007A179E">
        <w:rPr>
          <w:rFonts w:ascii="Montserrat" w:hAnsi="Montserrat" w:cstheme="minorHAnsi"/>
        </w:rPr>
        <w:t xml:space="preserve"> </w:t>
      </w:r>
      <w:r w:rsidRPr="00C93FFC">
        <w:rPr>
          <w:rFonts w:ascii="Montserrat" w:hAnsi="Montserrat" w:cstheme="minorHAnsi"/>
        </w:rPr>
        <w:t>We provide a detailed curriculum content of delivery during our personal development lessons as we feel our school context requires us to give this subject a very high level of importance.</w:t>
      </w:r>
    </w:p>
    <w:p w14:paraId="2F81C1B0" w14:textId="77777777" w:rsidR="007A179E" w:rsidRPr="00C93FFC" w:rsidRDefault="007A179E" w:rsidP="00857CDD">
      <w:pPr>
        <w:spacing w:after="120"/>
        <w:jc w:val="both"/>
        <w:rPr>
          <w:rFonts w:ascii="Montserrat" w:hAnsi="Montserrat" w:cstheme="minorHAnsi"/>
        </w:rPr>
      </w:pPr>
    </w:p>
    <w:p w14:paraId="20E0920B" w14:textId="29DCD20A" w:rsidR="00C93FFC" w:rsidRDefault="00C93FFC" w:rsidP="00857CDD">
      <w:pPr>
        <w:spacing w:after="120"/>
        <w:jc w:val="both"/>
        <w:rPr>
          <w:rFonts w:ascii="Montserrat" w:hAnsi="Montserrat" w:cstheme="minorHAnsi"/>
        </w:rPr>
      </w:pPr>
      <w:r w:rsidRPr="00C93FFC">
        <w:rPr>
          <w:rFonts w:ascii="Montserrat" w:hAnsi="Montserrat" w:cstheme="minorHAnsi"/>
        </w:rPr>
        <w:t xml:space="preserve">The content of our PSHE curriculum is pertinent to a high percentage of the cohort and we </w:t>
      </w:r>
      <w:r w:rsidR="00D45B88" w:rsidRPr="00E45FBB">
        <w:rPr>
          <w:rFonts w:ascii="Montserrat" w:hAnsi="Montserrat" w:cstheme="minorHAnsi"/>
        </w:rPr>
        <w:t>believe</w:t>
      </w:r>
      <w:r w:rsidRPr="00C93FFC">
        <w:rPr>
          <w:rFonts w:ascii="Montserrat" w:hAnsi="Montserrat" w:cstheme="minorHAnsi"/>
        </w:rPr>
        <w:t xml:space="preserve"> that early intervention and education is the way to combat some of the issues that the students face within their home life.</w:t>
      </w:r>
    </w:p>
    <w:p w14:paraId="2478ACBF" w14:textId="77777777" w:rsidR="007A179E" w:rsidRPr="00C93FFC" w:rsidRDefault="007A179E" w:rsidP="00857CDD">
      <w:pPr>
        <w:spacing w:after="120"/>
        <w:jc w:val="both"/>
        <w:rPr>
          <w:rFonts w:ascii="Montserrat" w:hAnsi="Montserrat" w:cstheme="minorHAnsi"/>
        </w:rPr>
      </w:pPr>
    </w:p>
    <w:p w14:paraId="624F8689" w14:textId="2343F2A6" w:rsidR="00C93FFC" w:rsidRDefault="00C93FFC" w:rsidP="00857CDD">
      <w:pPr>
        <w:spacing w:after="120"/>
        <w:jc w:val="both"/>
        <w:rPr>
          <w:rFonts w:ascii="Montserrat" w:hAnsi="Montserrat" w:cstheme="minorHAnsi"/>
        </w:rPr>
      </w:pPr>
      <w:r w:rsidRPr="00C93FFC">
        <w:rPr>
          <w:rFonts w:ascii="Montserrat" w:hAnsi="Montserrat" w:cstheme="minorHAnsi"/>
        </w:rPr>
        <w:t xml:space="preserve">Our PSHE curriculum is constantly </w:t>
      </w:r>
      <w:r w:rsidR="00D45B88" w:rsidRPr="00E45FBB">
        <w:rPr>
          <w:rFonts w:ascii="Montserrat" w:hAnsi="Montserrat" w:cstheme="minorHAnsi"/>
        </w:rPr>
        <w:t>evolving</w:t>
      </w:r>
      <w:r w:rsidRPr="00C93FFC">
        <w:rPr>
          <w:rFonts w:ascii="Montserrat" w:hAnsi="Montserrat" w:cstheme="minorHAnsi"/>
        </w:rPr>
        <w:t xml:space="preserve"> due to the rapidly changing nature of the world that we live in and the current contextual issues.</w:t>
      </w:r>
    </w:p>
    <w:p w14:paraId="2BC1074F" w14:textId="77777777" w:rsidR="007A179E" w:rsidRPr="00C93FFC" w:rsidRDefault="007A179E" w:rsidP="00857CDD">
      <w:pPr>
        <w:spacing w:after="120"/>
        <w:jc w:val="both"/>
        <w:rPr>
          <w:rFonts w:ascii="Montserrat" w:hAnsi="Montserrat" w:cstheme="minorHAnsi"/>
        </w:rPr>
      </w:pPr>
    </w:p>
    <w:p w14:paraId="1FE92E1B" w14:textId="77777777" w:rsidR="00C93FFC" w:rsidRDefault="00C93FFC" w:rsidP="00857CDD">
      <w:pPr>
        <w:spacing w:after="120"/>
        <w:jc w:val="both"/>
        <w:rPr>
          <w:rFonts w:ascii="Montserrat" w:hAnsi="Montserrat" w:cstheme="minorHAnsi"/>
        </w:rPr>
      </w:pPr>
      <w:r w:rsidRPr="00C93FFC">
        <w:rPr>
          <w:rFonts w:ascii="Montserrat" w:hAnsi="Montserrat" w:cstheme="minorHAnsi"/>
        </w:rPr>
        <w:t xml:space="preserve">At Enrich Academy, we hold really high expectations around the students completing and participating in PSHE as we feel this subject can be really impactful for our students. </w:t>
      </w:r>
    </w:p>
    <w:p w14:paraId="16AAC9A2" w14:textId="77777777" w:rsidR="00AF2D0D" w:rsidRDefault="00AF2D0D" w:rsidP="00857CDD">
      <w:pPr>
        <w:spacing w:after="120"/>
        <w:jc w:val="both"/>
        <w:rPr>
          <w:rFonts w:ascii="Montserrat" w:hAnsi="Montserrat" w:cstheme="minorHAnsi"/>
        </w:rPr>
      </w:pPr>
    </w:p>
    <w:p w14:paraId="508DEF41" w14:textId="77777777" w:rsidR="00AF2D0D" w:rsidRPr="00C93FFC" w:rsidRDefault="00AF2D0D" w:rsidP="00857CDD">
      <w:pPr>
        <w:spacing w:after="120"/>
        <w:jc w:val="both"/>
        <w:rPr>
          <w:rFonts w:ascii="Montserrat" w:hAnsi="Montserrat" w:cstheme="minorHAnsi"/>
        </w:rPr>
      </w:pPr>
    </w:p>
    <w:p w14:paraId="5FB22549" w14:textId="6ADD2138" w:rsidR="00857CDD" w:rsidRDefault="00C93FFC" w:rsidP="00425AF6">
      <w:pPr>
        <w:pStyle w:val="ListParagraph"/>
        <w:numPr>
          <w:ilvl w:val="0"/>
          <w:numId w:val="17"/>
        </w:numPr>
        <w:ind w:left="567" w:hanging="567"/>
        <w:jc w:val="both"/>
        <w:rPr>
          <w:rFonts w:ascii="Montserrat" w:hAnsi="Montserrat" w:cs="Arial"/>
          <w:b/>
          <w:bCs/>
          <w:color w:val="811F66"/>
          <w:sz w:val="40"/>
          <w:szCs w:val="40"/>
        </w:rPr>
      </w:pPr>
      <w:r w:rsidRPr="00AF2D0D">
        <w:rPr>
          <w:rFonts w:ascii="Montserrat" w:hAnsi="Montserrat" w:cs="Arial"/>
          <w:b/>
          <w:bCs/>
          <w:color w:val="811F66"/>
          <w:sz w:val="40"/>
          <w:szCs w:val="40"/>
        </w:rPr>
        <w:t>Statutory Requirements</w:t>
      </w:r>
    </w:p>
    <w:p w14:paraId="61882568" w14:textId="77777777" w:rsidR="00AF2D0D" w:rsidRPr="00AF2D0D" w:rsidRDefault="00AF2D0D" w:rsidP="00AF2D0D">
      <w:pPr>
        <w:pStyle w:val="ListParagraph"/>
        <w:ind w:left="1080"/>
        <w:jc w:val="both"/>
        <w:rPr>
          <w:rFonts w:ascii="Montserrat" w:hAnsi="Montserrat" w:cs="Arial"/>
          <w:b/>
          <w:bCs/>
          <w:color w:val="811F66"/>
          <w:sz w:val="40"/>
          <w:szCs w:val="40"/>
        </w:rPr>
      </w:pPr>
    </w:p>
    <w:p w14:paraId="75D3EC2C" w14:textId="22B1B6DF" w:rsidR="00C93FFC" w:rsidRPr="00C93FFC" w:rsidRDefault="00C93FFC" w:rsidP="00857CDD">
      <w:pPr>
        <w:spacing w:after="120"/>
        <w:jc w:val="both"/>
        <w:rPr>
          <w:rFonts w:ascii="Montserrat" w:hAnsi="Montserrat" w:cstheme="minorHAnsi"/>
        </w:rPr>
      </w:pPr>
      <w:r w:rsidRPr="00C93FFC">
        <w:rPr>
          <w:rFonts w:ascii="Montserrat" w:hAnsi="Montserrat" w:cstheme="minorHAnsi"/>
        </w:rPr>
        <w:t>PSHE is a non-statutory subject.</w:t>
      </w:r>
      <w:r w:rsidR="00857CDD">
        <w:rPr>
          <w:rFonts w:ascii="Montserrat" w:hAnsi="Montserrat" w:cstheme="minorHAnsi"/>
        </w:rPr>
        <w:t xml:space="preserve"> </w:t>
      </w:r>
      <w:r w:rsidRPr="00C93FFC">
        <w:rPr>
          <w:rFonts w:ascii="Montserrat" w:hAnsi="Montserrat" w:cstheme="minorHAnsi"/>
        </w:rPr>
        <w:t xml:space="preserve"> However, to support all young people to stay safe and prepare for life in modern Britain, there are aspects of it we are required to teach. </w:t>
      </w:r>
      <w:r w:rsidR="00857CDD">
        <w:rPr>
          <w:rFonts w:ascii="Montserrat" w:hAnsi="Montserrat" w:cstheme="minorHAnsi"/>
        </w:rPr>
        <w:t xml:space="preserve"> </w:t>
      </w:r>
      <w:r w:rsidRPr="00C93FFC">
        <w:rPr>
          <w:rFonts w:ascii="Montserrat" w:hAnsi="Montserrat" w:cstheme="minorHAnsi"/>
        </w:rPr>
        <w:t xml:space="preserve">Upon statutory guidance that came into effect from September 2020, and in line with the Education and Inspections Act 2006 that places a duty on Governing Bodies ‘to promote the wellbeing of pupils at the school’, Enrich’s PSHE curriculum will follow good practice from the PSHE Association including: </w:t>
      </w:r>
    </w:p>
    <w:p w14:paraId="5E183850" w14:textId="316798AA" w:rsidR="00C93FFC" w:rsidRPr="00C93FFC" w:rsidRDefault="00C93FFC" w:rsidP="008507FF">
      <w:pPr>
        <w:spacing w:after="120"/>
        <w:rPr>
          <w:rFonts w:ascii="Montserrat" w:eastAsia="Montserrat" w:hAnsi="Montserrat" w:cs="Montserrat"/>
          <w:color w:val="000000" w:themeColor="text1"/>
        </w:rPr>
      </w:pPr>
      <w:r w:rsidRPr="00C93FFC">
        <w:br/>
      </w:r>
      <w:r w:rsidRPr="00C93FFC">
        <w:rPr>
          <w:rFonts w:ascii="Montserrat" w:eastAsia="Montserrat" w:hAnsi="Montserrat" w:cs="Montserrat"/>
          <w:color w:val="000000" w:themeColor="text1"/>
        </w:rPr>
        <w:t>1.</w:t>
      </w:r>
      <w:r w:rsidR="008507FF">
        <w:rPr>
          <w:rFonts w:ascii="Montserrat" w:eastAsia="Montserrat" w:hAnsi="Montserrat" w:cs="Montserrat"/>
          <w:color w:val="000000" w:themeColor="text1"/>
        </w:rPr>
        <w:t xml:space="preserve"> </w:t>
      </w:r>
      <w:r w:rsidRPr="00C93FFC">
        <w:rPr>
          <w:rFonts w:ascii="Montserrat" w:eastAsia="Montserrat" w:hAnsi="Montserrat" w:cs="Montserrat"/>
          <w:color w:val="000000" w:themeColor="text1"/>
        </w:rPr>
        <w:t xml:space="preserve">Relationships and sex education (RSE) </w:t>
      </w:r>
      <w:r w:rsidRPr="00C93FFC">
        <w:br/>
      </w:r>
      <w:r w:rsidRPr="00C93FFC">
        <w:rPr>
          <w:rFonts w:ascii="Montserrat" w:eastAsia="Montserrat" w:hAnsi="Montserrat" w:cs="Montserrat"/>
          <w:color w:val="000000" w:themeColor="text1"/>
        </w:rPr>
        <w:t xml:space="preserve">2. Health education </w:t>
      </w:r>
    </w:p>
    <w:p w14:paraId="6235374B" w14:textId="77777777" w:rsidR="00C93FFC" w:rsidRPr="00C93FFC" w:rsidRDefault="00C93FFC" w:rsidP="00B2167A">
      <w:pPr>
        <w:spacing w:after="120"/>
        <w:jc w:val="both"/>
        <w:rPr>
          <w:rFonts w:ascii="Montserrat" w:eastAsia="Montserrat" w:hAnsi="Montserrat" w:cs="Montserrat"/>
          <w:color w:val="000000" w:themeColor="text1"/>
        </w:rPr>
      </w:pPr>
      <w:r w:rsidRPr="00C93FFC">
        <w:br/>
      </w:r>
      <w:r w:rsidRPr="00C93FFC">
        <w:rPr>
          <w:rFonts w:ascii="Montserrat" w:eastAsia="Montserrat" w:hAnsi="Montserrat" w:cs="Montserrat"/>
          <w:color w:val="000000" w:themeColor="text1"/>
        </w:rPr>
        <w:t>Both of these statutory elements fall under the Children and Social Work Act 2017, in line with the terms set out in statutory guidance. You can access Enrich Academy RSE Policy on our website which details a parent’s right to withdraw their child from certain aspects of RSE which do not form part of the science national curriculum. This policy also complies with the terms of our funding agreement.</w:t>
      </w:r>
    </w:p>
    <w:p w14:paraId="2E97171B" w14:textId="77777777" w:rsidR="00C93FFC" w:rsidRPr="00C93FFC" w:rsidRDefault="00C93FFC" w:rsidP="00C93FFC">
      <w:pPr>
        <w:jc w:val="both"/>
        <w:rPr>
          <w:rFonts w:ascii="Calibri" w:eastAsia="Calibri" w:hAnsi="Calibri" w:cs="Calibri"/>
          <w:color w:val="000000" w:themeColor="text1"/>
        </w:rPr>
      </w:pPr>
    </w:p>
    <w:p w14:paraId="755E3EFF" w14:textId="77777777" w:rsidR="00C93FFC" w:rsidRPr="00C93FFC" w:rsidRDefault="00C93FFC" w:rsidP="00407082">
      <w:pPr>
        <w:spacing w:after="120"/>
        <w:ind w:left="284"/>
        <w:rPr>
          <w:rFonts w:ascii="Montserrat" w:hAnsi="Montserrat" w:cs="Arial"/>
          <w:color w:val="811F66"/>
          <w:u w:val="single"/>
        </w:rPr>
      </w:pPr>
      <w:r w:rsidRPr="00C93FFC">
        <w:rPr>
          <w:rFonts w:ascii="Montserrat" w:eastAsia="Montserrat" w:hAnsi="Montserrat" w:cs="Montserrat"/>
          <w:color w:val="000000" w:themeColor="text1"/>
          <w:lang w:val="en-US"/>
        </w:rPr>
        <w:t xml:space="preserve">We must teach relationships and sex education (RSE) under the </w:t>
      </w:r>
      <w:hyperlink r:id="rId12">
        <w:r w:rsidRPr="00C93FFC">
          <w:rPr>
            <w:rFonts w:ascii="Montserrat" w:hAnsi="Montserrat" w:cs="Arial"/>
            <w:color w:val="811F66"/>
            <w:u w:val="single"/>
          </w:rPr>
          <w:t>Children and Social Work Act 2017</w:t>
        </w:r>
      </w:hyperlink>
      <w:r w:rsidRPr="00C93FFC">
        <w:rPr>
          <w:rFonts w:ascii="Montserrat" w:hAnsi="Montserrat" w:cs="Arial"/>
          <w:color w:val="811F66"/>
          <w:u w:val="single"/>
        </w:rPr>
        <w:t xml:space="preserve">, </w:t>
      </w:r>
      <w:r w:rsidRPr="00C93FFC">
        <w:rPr>
          <w:rFonts w:ascii="Montserrat" w:eastAsia="Montserrat" w:hAnsi="Montserrat" w:cs="Montserrat"/>
          <w:color w:val="000000" w:themeColor="text1"/>
          <w:lang w:val="en-US"/>
        </w:rPr>
        <w:t xml:space="preserve">in line with the terms set out in </w:t>
      </w:r>
      <w:hyperlink r:id="rId13">
        <w:r w:rsidRPr="00C93FFC">
          <w:rPr>
            <w:rFonts w:ascii="Montserrat" w:hAnsi="Montserrat" w:cs="Arial"/>
            <w:color w:val="811F66"/>
            <w:u w:val="single"/>
          </w:rPr>
          <w:t>statutory guidance</w:t>
        </w:r>
      </w:hyperlink>
    </w:p>
    <w:p w14:paraId="3BA3B4D3" w14:textId="77777777" w:rsidR="00C93FFC" w:rsidRPr="00C93FFC" w:rsidRDefault="00C93FFC" w:rsidP="00407082">
      <w:pPr>
        <w:spacing w:after="120"/>
        <w:ind w:left="340" w:hanging="56"/>
        <w:rPr>
          <w:rFonts w:ascii="Montserrat" w:eastAsia="Montserrat" w:hAnsi="Montserrat" w:cs="Montserrat"/>
          <w:color w:val="000000" w:themeColor="text1"/>
        </w:rPr>
      </w:pPr>
      <w:r w:rsidRPr="00C93FFC">
        <w:rPr>
          <w:rFonts w:ascii="Montserrat" w:eastAsia="Montserrat" w:hAnsi="Montserrat" w:cs="Montserrat"/>
          <w:color w:val="000000" w:themeColor="text1"/>
          <w:lang w:val="en-US"/>
        </w:rPr>
        <w:t>We must teach health education under the same statutory guidance</w:t>
      </w:r>
    </w:p>
    <w:p w14:paraId="0103B510" w14:textId="77777777" w:rsidR="00C93FFC" w:rsidRDefault="00C93FFC" w:rsidP="00425AF6">
      <w:pPr>
        <w:pStyle w:val="ListParagraph"/>
        <w:numPr>
          <w:ilvl w:val="0"/>
          <w:numId w:val="17"/>
        </w:numPr>
        <w:ind w:left="567" w:hanging="567"/>
        <w:jc w:val="both"/>
        <w:rPr>
          <w:rFonts w:ascii="Montserrat" w:hAnsi="Montserrat" w:cs="Arial"/>
          <w:b/>
          <w:bCs/>
          <w:color w:val="811F66"/>
          <w:sz w:val="40"/>
          <w:szCs w:val="40"/>
        </w:rPr>
      </w:pPr>
      <w:r w:rsidRPr="00C93FFC">
        <w:rPr>
          <w:rFonts w:ascii="Montserrat" w:hAnsi="Montserrat" w:cs="Arial"/>
          <w:b/>
          <w:bCs/>
          <w:color w:val="811F66"/>
          <w:sz w:val="40"/>
          <w:szCs w:val="40"/>
        </w:rPr>
        <w:lastRenderedPageBreak/>
        <w:t xml:space="preserve">Content &amp; Delivery </w:t>
      </w:r>
    </w:p>
    <w:p w14:paraId="1060BF2B" w14:textId="77777777" w:rsidR="00AF2D0D" w:rsidRPr="00C93FFC" w:rsidRDefault="00AF2D0D" w:rsidP="00AF2D0D">
      <w:pPr>
        <w:pStyle w:val="ListParagraph"/>
        <w:ind w:left="1080"/>
        <w:jc w:val="both"/>
        <w:rPr>
          <w:rFonts w:ascii="Montserrat" w:hAnsi="Montserrat" w:cs="Arial"/>
          <w:b/>
          <w:bCs/>
          <w:color w:val="811F66"/>
          <w:sz w:val="40"/>
          <w:szCs w:val="40"/>
        </w:rPr>
      </w:pPr>
    </w:p>
    <w:p w14:paraId="0645D8B8" w14:textId="7D817480" w:rsidR="00C93FFC" w:rsidRPr="00C93FFC" w:rsidRDefault="00C93FFC" w:rsidP="00AF2D0D">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 xml:space="preserve">At Enrich Academy, we deliver PSHE in 3 x </w:t>
      </w:r>
      <w:r w:rsidR="00A448E3" w:rsidRPr="00C93FFC">
        <w:rPr>
          <w:rFonts w:ascii="Montserrat" w:eastAsia="Montserrat" w:hAnsi="Montserrat" w:cs="Montserrat"/>
          <w:color w:val="000000" w:themeColor="text1"/>
        </w:rPr>
        <w:t>35-minute</w:t>
      </w:r>
      <w:r w:rsidRPr="00C93FFC">
        <w:rPr>
          <w:rFonts w:ascii="Montserrat" w:eastAsia="Montserrat" w:hAnsi="Montserrat" w:cs="Montserrat"/>
          <w:color w:val="000000" w:themeColor="text1"/>
        </w:rPr>
        <w:t xml:space="preserve"> sessions across the week by the form tutor in our </w:t>
      </w:r>
      <w:r w:rsidR="00A448E3" w:rsidRPr="00C93FFC">
        <w:rPr>
          <w:rFonts w:ascii="Montserrat" w:eastAsia="Montserrat" w:hAnsi="Montserrat" w:cs="Montserrat"/>
          <w:color w:val="000000" w:themeColor="text1"/>
        </w:rPr>
        <w:t>nurture</w:t>
      </w:r>
      <w:r w:rsidRPr="00C93FFC">
        <w:rPr>
          <w:rFonts w:ascii="Montserrat" w:eastAsia="Montserrat" w:hAnsi="Montserrat" w:cs="Montserrat"/>
          <w:color w:val="000000" w:themeColor="text1"/>
        </w:rPr>
        <w:t xml:space="preserve"> model. </w:t>
      </w:r>
      <w:r w:rsidR="00A448E3">
        <w:rPr>
          <w:rFonts w:ascii="Montserrat" w:eastAsia="Montserrat" w:hAnsi="Montserrat" w:cs="Montserrat"/>
          <w:color w:val="000000" w:themeColor="text1"/>
        </w:rPr>
        <w:t xml:space="preserve"> </w:t>
      </w:r>
      <w:r w:rsidRPr="00C93FFC">
        <w:rPr>
          <w:rFonts w:ascii="Montserrat" w:eastAsia="Montserrat" w:hAnsi="Montserrat" w:cs="Montserrat"/>
          <w:color w:val="000000" w:themeColor="text1"/>
        </w:rPr>
        <w:t>We feel that the content in the PSHE curriculum needs to be delivered by a member of staff with the strongest connection. The topics can be of a sensitive nature and the assigned tutor &amp; TA will have the best knowledge of contextual issues that may affect a student more than another.</w:t>
      </w:r>
    </w:p>
    <w:p w14:paraId="4097BD46" w14:textId="77777777" w:rsidR="00C93FFC" w:rsidRPr="00C93FFC" w:rsidRDefault="00C93FFC" w:rsidP="00AF2D0D">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We have also appointed a Personal Development lead who is a middle leader and will oversee the delivery of the curriculum by the form tutors. The current topics of the PSHE curriculum are as follows:</w:t>
      </w:r>
    </w:p>
    <w:p w14:paraId="1844EEC5" w14:textId="77777777" w:rsidR="00C93FFC" w:rsidRPr="00C93FFC" w:rsidRDefault="00C93FFC" w:rsidP="00C93FFC">
      <w:pPr>
        <w:spacing w:after="160" w:line="259" w:lineRule="auto"/>
        <w:jc w:val="both"/>
        <w:rPr>
          <w:rFonts w:ascii="Montserrat" w:eastAsia="Montserrat" w:hAnsi="Montserrat" w:cs="Montserrat"/>
          <w:color w:val="000000" w:themeColor="text1"/>
        </w:rPr>
      </w:pPr>
    </w:p>
    <w:p w14:paraId="2788C8F8" w14:textId="77777777" w:rsidR="00C93FFC" w:rsidRPr="00C93FFC" w:rsidRDefault="00C93FFC" w:rsidP="00C93FFC">
      <w:pPr>
        <w:spacing w:after="160" w:line="259" w:lineRule="auto"/>
        <w:jc w:val="both"/>
        <w:rPr>
          <w:rFonts w:ascii="Montserrat" w:eastAsia="Montserrat" w:hAnsi="Montserrat" w:cs="Montserrat"/>
          <w:color w:val="000000" w:themeColor="text1"/>
          <w:u w:val="single"/>
        </w:rPr>
      </w:pPr>
      <w:r w:rsidRPr="00C93FFC">
        <w:rPr>
          <w:rFonts w:ascii="Montserrat" w:eastAsia="Montserrat" w:hAnsi="Montserrat" w:cs="Montserrat"/>
          <w:color w:val="000000" w:themeColor="text1"/>
          <w:u w:val="single"/>
        </w:rPr>
        <w:t>Year 10</w:t>
      </w:r>
    </w:p>
    <w:p w14:paraId="45929DEC" w14:textId="77777777" w:rsidR="00C93FFC" w:rsidRPr="00C93FFC" w:rsidRDefault="00C93FFC" w:rsidP="00C93FFC">
      <w:pPr>
        <w:spacing w:after="160" w:line="259" w:lineRule="auto"/>
        <w:jc w:val="both"/>
        <w:rPr>
          <w:rFonts w:ascii="Montserrat" w:eastAsia="Montserrat" w:hAnsi="Montserrat" w:cs="Montserrat"/>
          <w:color w:val="000000" w:themeColor="text1"/>
        </w:rPr>
      </w:pPr>
    </w:p>
    <w:p w14:paraId="24C139AF"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Relationships</w:t>
      </w:r>
    </w:p>
    <w:p w14:paraId="23CEA4F9"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Safe Sex</w:t>
      </w:r>
    </w:p>
    <w:p w14:paraId="499BB95A"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Health</w:t>
      </w:r>
    </w:p>
    <w:p w14:paraId="762283D0"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Wellbeing</w:t>
      </w:r>
    </w:p>
    <w:p w14:paraId="2527C5C4"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Identity</w:t>
      </w:r>
    </w:p>
    <w:p w14:paraId="01DAA5C8" w14:textId="77777777" w:rsidR="00C93FFC" w:rsidRPr="00C93FFC" w:rsidRDefault="00C93FFC" w:rsidP="00C93FFC">
      <w:pPr>
        <w:spacing w:after="160" w:line="259" w:lineRule="auto"/>
        <w:jc w:val="both"/>
        <w:rPr>
          <w:rFonts w:ascii="Montserrat" w:eastAsia="Montserrat" w:hAnsi="Montserrat" w:cs="Montserrat"/>
          <w:color w:val="000000" w:themeColor="text1"/>
        </w:rPr>
      </w:pPr>
    </w:p>
    <w:p w14:paraId="3C169843" w14:textId="77777777" w:rsidR="00C93FFC" w:rsidRPr="00C93FFC" w:rsidRDefault="00C93FFC" w:rsidP="00C93FFC">
      <w:pPr>
        <w:spacing w:after="160" w:line="259" w:lineRule="auto"/>
        <w:jc w:val="both"/>
        <w:rPr>
          <w:rFonts w:ascii="Montserrat" w:eastAsia="Montserrat" w:hAnsi="Montserrat" w:cs="Montserrat"/>
          <w:color w:val="000000" w:themeColor="text1"/>
          <w:u w:val="single"/>
        </w:rPr>
      </w:pPr>
      <w:r w:rsidRPr="00C93FFC">
        <w:rPr>
          <w:rFonts w:ascii="Montserrat" w:eastAsia="Montserrat" w:hAnsi="Montserrat" w:cs="Montserrat"/>
          <w:color w:val="000000" w:themeColor="text1"/>
          <w:u w:val="single"/>
        </w:rPr>
        <w:t>Year 11</w:t>
      </w:r>
    </w:p>
    <w:p w14:paraId="49DC1B6F" w14:textId="77777777" w:rsidR="00C93FFC" w:rsidRPr="00C93FFC" w:rsidRDefault="00C93FFC" w:rsidP="00C93FFC">
      <w:pPr>
        <w:spacing w:after="160" w:line="259" w:lineRule="auto"/>
        <w:jc w:val="both"/>
        <w:rPr>
          <w:rFonts w:ascii="Montserrat" w:eastAsia="Montserrat" w:hAnsi="Montserrat" w:cs="Montserrat"/>
          <w:color w:val="000000" w:themeColor="text1"/>
          <w:u w:val="single"/>
        </w:rPr>
      </w:pPr>
    </w:p>
    <w:p w14:paraId="1C153AAE" w14:textId="77777777" w:rsidR="00C93FFC" w:rsidRPr="00C93FFC" w:rsidRDefault="00C93FFC" w:rsidP="00C93FFC">
      <w:pPr>
        <w:spacing w:after="160" w:line="259" w:lineRule="auto"/>
        <w:jc w:val="both"/>
        <w:rPr>
          <w:rFonts w:ascii="Montserrat" w:eastAsia="Montserrat" w:hAnsi="Montserrat" w:cs="Montserrat"/>
          <w:color w:val="000000" w:themeColor="text1"/>
          <w:u w:val="single"/>
        </w:rPr>
      </w:pPr>
      <w:r w:rsidRPr="00C93FFC">
        <w:rPr>
          <w:rFonts w:ascii="Montserrat" w:eastAsia="Montserrat" w:hAnsi="Montserrat" w:cs="Montserrat"/>
          <w:color w:val="000000" w:themeColor="text1"/>
        </w:rPr>
        <w:t>Managing Money</w:t>
      </w:r>
    </w:p>
    <w:p w14:paraId="7578F861"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RSE</w:t>
      </w:r>
    </w:p>
    <w:p w14:paraId="3CDD92E8" w14:textId="77777777" w:rsidR="00C93FFC" w:rsidRP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 xml:space="preserve">Wellbeing </w:t>
      </w:r>
    </w:p>
    <w:p w14:paraId="1B5996E4" w14:textId="77777777" w:rsidR="00C93FFC" w:rsidRDefault="00C93FFC" w:rsidP="00C93FFC">
      <w:pPr>
        <w:spacing w:after="160" w:line="259" w:lineRule="auto"/>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Digital Skills</w:t>
      </w:r>
    </w:p>
    <w:p w14:paraId="6159C1C7" w14:textId="77777777" w:rsidR="004544A9" w:rsidRPr="00C93FFC" w:rsidRDefault="004544A9" w:rsidP="00C93FFC">
      <w:pPr>
        <w:spacing w:after="160" w:line="259" w:lineRule="auto"/>
        <w:jc w:val="both"/>
        <w:rPr>
          <w:rFonts w:ascii="Montserrat" w:eastAsia="Montserrat" w:hAnsi="Montserrat" w:cs="Montserrat"/>
          <w:color w:val="000000" w:themeColor="text1"/>
        </w:rPr>
      </w:pPr>
    </w:p>
    <w:p w14:paraId="56FE5CAD" w14:textId="77777777" w:rsidR="00C93FFC" w:rsidRPr="00C93FFC" w:rsidRDefault="00C93FFC" w:rsidP="00C93FFC">
      <w:pPr>
        <w:spacing w:after="160" w:line="259" w:lineRule="auto"/>
        <w:jc w:val="both"/>
        <w:rPr>
          <w:rFonts w:ascii="Montserrat" w:eastAsia="Montserrat" w:hAnsi="Montserrat" w:cs="Montserrat"/>
          <w:color w:val="000000" w:themeColor="text1"/>
          <w:u w:val="single"/>
        </w:rPr>
      </w:pPr>
    </w:p>
    <w:p w14:paraId="77364D5C" w14:textId="77777777" w:rsidR="00C93FFC" w:rsidRDefault="00C93FFC" w:rsidP="00425AF6">
      <w:pPr>
        <w:pStyle w:val="ListParagraph"/>
        <w:numPr>
          <w:ilvl w:val="0"/>
          <w:numId w:val="17"/>
        </w:numPr>
        <w:ind w:left="567" w:hanging="567"/>
        <w:jc w:val="both"/>
        <w:rPr>
          <w:rFonts w:ascii="Montserrat" w:hAnsi="Montserrat" w:cs="Arial"/>
          <w:b/>
          <w:bCs/>
          <w:color w:val="811F66"/>
          <w:sz w:val="40"/>
          <w:szCs w:val="40"/>
        </w:rPr>
      </w:pPr>
      <w:r w:rsidRPr="00C93FFC">
        <w:rPr>
          <w:rFonts w:ascii="Montserrat" w:hAnsi="Montserrat" w:cs="Arial"/>
          <w:b/>
          <w:bCs/>
          <w:color w:val="811F66"/>
          <w:sz w:val="40"/>
          <w:szCs w:val="40"/>
        </w:rPr>
        <w:t>Roles &amp; Responsibilities</w:t>
      </w:r>
    </w:p>
    <w:p w14:paraId="7640B80A" w14:textId="77777777" w:rsidR="00425AF6" w:rsidRPr="00C93FFC" w:rsidRDefault="00425AF6" w:rsidP="00425AF6">
      <w:pPr>
        <w:pStyle w:val="ListParagraph"/>
        <w:ind w:left="1080"/>
        <w:jc w:val="both"/>
        <w:rPr>
          <w:rFonts w:ascii="Montserrat" w:hAnsi="Montserrat" w:cs="Arial"/>
          <w:b/>
          <w:bCs/>
          <w:color w:val="811F66"/>
          <w:sz w:val="40"/>
          <w:szCs w:val="40"/>
        </w:rPr>
      </w:pPr>
    </w:p>
    <w:p w14:paraId="7942AD91" w14:textId="439D2FD7" w:rsidR="00C93FFC" w:rsidRPr="00C93FFC" w:rsidRDefault="00C93FFC" w:rsidP="00306A43">
      <w:pPr>
        <w:pStyle w:val="ListParagraph"/>
        <w:spacing w:after="120"/>
        <w:ind w:left="0"/>
        <w:jc w:val="both"/>
        <w:rPr>
          <w:rFonts w:ascii="Montserrat" w:hAnsi="Montserrat" w:cs="Arial"/>
          <w:b/>
          <w:bCs/>
          <w:color w:val="811F66"/>
          <w:sz w:val="28"/>
          <w:szCs w:val="28"/>
        </w:rPr>
      </w:pPr>
      <w:r w:rsidRPr="00C93FFC">
        <w:rPr>
          <w:rFonts w:ascii="Montserrat" w:hAnsi="Montserrat" w:cs="Arial"/>
          <w:b/>
          <w:bCs/>
          <w:color w:val="811F66"/>
          <w:sz w:val="28"/>
          <w:szCs w:val="28"/>
        </w:rPr>
        <w:t>4.1</w:t>
      </w:r>
      <w:r w:rsidR="00425AF6">
        <w:rPr>
          <w:rFonts w:ascii="Montserrat" w:hAnsi="Montserrat" w:cs="Arial"/>
          <w:b/>
          <w:bCs/>
          <w:color w:val="811F66"/>
          <w:sz w:val="28"/>
          <w:szCs w:val="28"/>
        </w:rPr>
        <w:t>.</w:t>
      </w:r>
      <w:r w:rsidRPr="00C93FFC">
        <w:rPr>
          <w:rFonts w:ascii="Montserrat" w:hAnsi="Montserrat" w:cs="Arial"/>
          <w:b/>
          <w:bCs/>
          <w:color w:val="811F66"/>
          <w:sz w:val="28"/>
          <w:szCs w:val="28"/>
        </w:rPr>
        <w:t xml:space="preserve"> The board of trustees</w:t>
      </w:r>
    </w:p>
    <w:p w14:paraId="0E098A4A" w14:textId="77777777" w:rsidR="00C93FFC" w:rsidRPr="00C93FFC" w:rsidRDefault="00C93FFC" w:rsidP="00306A43">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The board of trustees will approve the PSHE policy and hold the headteacher to account for its implementation.</w:t>
      </w:r>
    </w:p>
    <w:p w14:paraId="1F0B010B" w14:textId="77777777" w:rsidR="00C93FFC" w:rsidRPr="00C93FFC" w:rsidRDefault="00C93FFC" w:rsidP="00C93FFC">
      <w:pPr>
        <w:spacing w:after="120"/>
        <w:jc w:val="both"/>
        <w:rPr>
          <w:rFonts w:ascii="Montserrat" w:eastAsia="Montserrat" w:hAnsi="Montserrat" w:cs="Montserrat"/>
          <w:color w:val="000000" w:themeColor="text1"/>
        </w:rPr>
      </w:pPr>
    </w:p>
    <w:p w14:paraId="0433B367" w14:textId="77777777" w:rsidR="00C93FFC" w:rsidRPr="00C93FFC" w:rsidRDefault="00C93FFC" w:rsidP="00306A43">
      <w:pPr>
        <w:pStyle w:val="ListParagraph"/>
        <w:spacing w:after="120"/>
        <w:ind w:left="0"/>
        <w:jc w:val="both"/>
        <w:rPr>
          <w:rFonts w:ascii="Montserrat" w:hAnsi="Montserrat" w:cs="Arial"/>
          <w:b/>
          <w:bCs/>
          <w:color w:val="811F66"/>
          <w:sz w:val="28"/>
          <w:szCs w:val="28"/>
        </w:rPr>
      </w:pPr>
      <w:r w:rsidRPr="00C93FFC">
        <w:rPr>
          <w:rFonts w:ascii="Montserrat" w:hAnsi="Montserrat" w:cs="Arial"/>
          <w:b/>
          <w:bCs/>
          <w:color w:val="811F66"/>
          <w:sz w:val="28"/>
          <w:szCs w:val="28"/>
        </w:rPr>
        <w:t xml:space="preserve">4.2 The Quality </w:t>
      </w:r>
      <w:proofErr w:type="gramStart"/>
      <w:r w:rsidRPr="00C93FFC">
        <w:rPr>
          <w:rFonts w:ascii="Montserrat" w:hAnsi="Montserrat" w:cs="Arial"/>
          <w:b/>
          <w:bCs/>
          <w:color w:val="811F66"/>
          <w:sz w:val="28"/>
          <w:szCs w:val="28"/>
        </w:rPr>
        <w:t>Of</w:t>
      </w:r>
      <w:proofErr w:type="gramEnd"/>
      <w:r w:rsidRPr="00C93FFC">
        <w:rPr>
          <w:rFonts w:ascii="Montserrat" w:hAnsi="Montserrat" w:cs="Arial"/>
          <w:b/>
          <w:bCs/>
          <w:color w:val="811F66"/>
          <w:sz w:val="28"/>
          <w:szCs w:val="28"/>
        </w:rPr>
        <w:t xml:space="preserve"> Education Lead</w:t>
      </w:r>
    </w:p>
    <w:p w14:paraId="4E7636EE" w14:textId="77777777" w:rsidR="00C93FFC" w:rsidRPr="00C93FFC" w:rsidRDefault="00C93FFC" w:rsidP="00306A43">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The assistant headteacher for quality of education is responsible for ensuring that PSHE is taught consistently across the school.</w:t>
      </w:r>
    </w:p>
    <w:p w14:paraId="2826315D" w14:textId="77777777" w:rsidR="00C93FFC" w:rsidRPr="00C93FFC" w:rsidRDefault="00C93FFC" w:rsidP="00C93FFC">
      <w:pPr>
        <w:spacing w:after="120"/>
        <w:jc w:val="both"/>
        <w:rPr>
          <w:rFonts w:ascii="Montserrat" w:eastAsia="Montserrat" w:hAnsi="Montserrat" w:cs="Montserrat"/>
          <w:color w:val="000000" w:themeColor="text1"/>
        </w:rPr>
      </w:pPr>
    </w:p>
    <w:p w14:paraId="5C407BA6" w14:textId="77777777" w:rsidR="00C93FFC" w:rsidRPr="00C93FFC" w:rsidRDefault="00C93FFC" w:rsidP="00EA0A0E">
      <w:pPr>
        <w:pStyle w:val="ListParagraph"/>
        <w:spacing w:after="120"/>
        <w:ind w:left="0"/>
        <w:jc w:val="both"/>
        <w:rPr>
          <w:rFonts w:ascii="Montserrat" w:hAnsi="Montserrat" w:cs="Arial"/>
          <w:b/>
          <w:bCs/>
          <w:color w:val="811F66"/>
          <w:sz w:val="28"/>
          <w:szCs w:val="28"/>
        </w:rPr>
      </w:pPr>
      <w:r w:rsidRPr="00C93FFC">
        <w:rPr>
          <w:rFonts w:ascii="Montserrat" w:hAnsi="Montserrat" w:cs="Arial"/>
          <w:b/>
          <w:bCs/>
          <w:color w:val="811F66"/>
          <w:sz w:val="28"/>
          <w:szCs w:val="28"/>
        </w:rPr>
        <w:t>4.3 Personal Development Lead</w:t>
      </w:r>
    </w:p>
    <w:p w14:paraId="621A07DC" w14:textId="77777777" w:rsidR="00C93FFC" w:rsidRPr="00C93FFC" w:rsidRDefault="00C93FFC" w:rsidP="00EA0A0E">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The personal development lead is responsible for designing the curriculum and supporting the form tutors in deliver to their classes.</w:t>
      </w:r>
    </w:p>
    <w:p w14:paraId="1BAC63BB" w14:textId="77777777" w:rsidR="00C93FFC" w:rsidRPr="00C93FFC" w:rsidRDefault="00C93FFC" w:rsidP="00C93FFC">
      <w:pPr>
        <w:spacing w:after="120"/>
        <w:jc w:val="both"/>
        <w:rPr>
          <w:rFonts w:ascii="Montserrat" w:eastAsia="Montserrat" w:hAnsi="Montserrat" w:cs="Montserrat"/>
          <w:b/>
          <w:bCs/>
          <w:color w:val="12263F"/>
        </w:rPr>
      </w:pPr>
    </w:p>
    <w:p w14:paraId="3F7ACA7C" w14:textId="77777777" w:rsidR="00C93FFC" w:rsidRPr="00C93FFC" w:rsidRDefault="00C93FFC" w:rsidP="00EA0A0E">
      <w:pPr>
        <w:pStyle w:val="ListParagraph"/>
        <w:spacing w:after="120"/>
        <w:ind w:left="0"/>
        <w:jc w:val="both"/>
        <w:rPr>
          <w:rFonts w:ascii="Montserrat" w:hAnsi="Montserrat" w:cs="Arial"/>
          <w:b/>
          <w:bCs/>
          <w:color w:val="811F66"/>
          <w:sz w:val="28"/>
          <w:szCs w:val="28"/>
        </w:rPr>
      </w:pPr>
      <w:r w:rsidRPr="00C93FFC">
        <w:rPr>
          <w:rFonts w:ascii="Montserrat" w:hAnsi="Montserrat" w:cs="Arial"/>
          <w:b/>
          <w:bCs/>
          <w:color w:val="811F66"/>
          <w:sz w:val="28"/>
          <w:szCs w:val="28"/>
        </w:rPr>
        <w:t>4.4 Staff</w:t>
      </w:r>
    </w:p>
    <w:p w14:paraId="64B6D0CF" w14:textId="77777777" w:rsidR="00C93FFC" w:rsidRPr="00C93FFC" w:rsidRDefault="00C93FFC" w:rsidP="00EA0A0E">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Staff are responsible for:</w:t>
      </w:r>
    </w:p>
    <w:p w14:paraId="54758644" w14:textId="77777777" w:rsidR="00C93FFC" w:rsidRPr="00C93FFC" w:rsidRDefault="00C93FFC" w:rsidP="00EA0A0E">
      <w:pPr>
        <w:spacing w:after="120"/>
        <w:ind w:left="284" w:hanging="284"/>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Delivering PSHE in a sensitive way</w:t>
      </w:r>
    </w:p>
    <w:p w14:paraId="3BACBC37" w14:textId="77777777" w:rsidR="00C93FFC" w:rsidRPr="00C93FFC" w:rsidRDefault="00C93FFC" w:rsidP="00EA0A0E">
      <w:pPr>
        <w:spacing w:after="120"/>
        <w:ind w:left="340" w:hanging="34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Modelling positive attitudes to PSHE</w:t>
      </w:r>
    </w:p>
    <w:p w14:paraId="6CBD57D4" w14:textId="77777777" w:rsidR="00C93FFC" w:rsidRPr="00C93FFC" w:rsidRDefault="00C93FFC" w:rsidP="00EA0A0E">
      <w:pPr>
        <w:spacing w:after="120"/>
        <w:ind w:left="340" w:hanging="34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Monitoring progress</w:t>
      </w:r>
    </w:p>
    <w:p w14:paraId="36DF55A7" w14:textId="77777777" w:rsidR="00C93FFC" w:rsidRPr="00C93FFC" w:rsidRDefault="00C93FFC" w:rsidP="00EA0A0E">
      <w:pPr>
        <w:spacing w:after="120"/>
        <w:ind w:left="340" w:hanging="340"/>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 xml:space="preserve">Responding to the needs of individual pupils. </w:t>
      </w:r>
    </w:p>
    <w:p w14:paraId="30E5C867" w14:textId="77777777" w:rsidR="00C93FFC" w:rsidRPr="00C93FFC" w:rsidRDefault="00C93FFC" w:rsidP="00C93FFC">
      <w:pPr>
        <w:spacing w:after="120"/>
        <w:ind w:left="340" w:hanging="170"/>
        <w:jc w:val="both"/>
        <w:rPr>
          <w:rFonts w:ascii="Montserrat" w:eastAsia="Montserrat" w:hAnsi="Montserrat" w:cs="Montserrat"/>
          <w:color w:val="000000" w:themeColor="text1"/>
        </w:rPr>
      </w:pPr>
    </w:p>
    <w:p w14:paraId="7A45DDFF" w14:textId="77777777" w:rsidR="00C93FFC" w:rsidRPr="00C93FFC" w:rsidRDefault="00C93FFC" w:rsidP="00EA0A0E">
      <w:pPr>
        <w:pStyle w:val="ListParagraph"/>
        <w:spacing w:after="120"/>
        <w:ind w:left="0"/>
        <w:jc w:val="both"/>
        <w:rPr>
          <w:rFonts w:ascii="Montserrat" w:hAnsi="Montserrat" w:cs="Arial"/>
          <w:b/>
          <w:bCs/>
          <w:color w:val="811F66"/>
          <w:sz w:val="28"/>
          <w:szCs w:val="28"/>
        </w:rPr>
      </w:pPr>
      <w:r w:rsidRPr="00C93FFC">
        <w:rPr>
          <w:rFonts w:ascii="Montserrat" w:hAnsi="Montserrat" w:cs="Arial"/>
          <w:b/>
          <w:bCs/>
          <w:color w:val="811F66"/>
          <w:sz w:val="28"/>
          <w:szCs w:val="28"/>
        </w:rPr>
        <w:t>4.5 Pupils</w:t>
      </w:r>
    </w:p>
    <w:p w14:paraId="656283E2" w14:textId="77777777" w:rsidR="00C93FFC" w:rsidRPr="00C93FFC" w:rsidRDefault="00C93FFC" w:rsidP="00EA0A0E">
      <w:pPr>
        <w:spacing w:after="120"/>
        <w:jc w:val="both"/>
        <w:rPr>
          <w:rFonts w:ascii="Montserrat" w:eastAsia="Montserrat" w:hAnsi="Montserrat" w:cs="Montserrat"/>
          <w:color w:val="000000" w:themeColor="text1"/>
        </w:rPr>
      </w:pPr>
      <w:r w:rsidRPr="00C93FFC">
        <w:rPr>
          <w:rFonts w:ascii="Montserrat" w:eastAsia="Montserrat" w:hAnsi="Montserrat" w:cs="Montserrat"/>
          <w:color w:val="000000" w:themeColor="text1"/>
          <w:lang w:val="en-US"/>
        </w:rPr>
        <w:t>Pupils are expected to engage fully in PSHE and, when discussing issues related to PSHE, treat others with respect and sensitivity.</w:t>
      </w:r>
    </w:p>
    <w:p w14:paraId="0F6A65DF" w14:textId="77777777" w:rsidR="00C93FFC" w:rsidRPr="00C93FFC" w:rsidRDefault="00C93FFC" w:rsidP="00C93FFC">
      <w:pPr>
        <w:spacing w:after="160" w:line="259" w:lineRule="auto"/>
        <w:jc w:val="both"/>
        <w:rPr>
          <w:rFonts w:ascii="Montserrat" w:eastAsia="Montserrat" w:hAnsi="Montserrat" w:cs="Montserrat"/>
          <w:color w:val="000000" w:themeColor="text1"/>
        </w:rPr>
      </w:pPr>
    </w:p>
    <w:p w14:paraId="7FD2DDA5" w14:textId="77777777" w:rsidR="00C93FFC" w:rsidRPr="00C93FFC" w:rsidRDefault="00C93FFC" w:rsidP="00C93FFC">
      <w:pPr>
        <w:spacing w:after="160" w:line="259" w:lineRule="auto"/>
        <w:jc w:val="both"/>
        <w:rPr>
          <w:rFonts w:ascii="Montserrat" w:eastAsia="Montserrat" w:hAnsi="Montserrat" w:cs="Montserrat"/>
          <w:color w:val="000000" w:themeColor="text1"/>
        </w:rPr>
      </w:pPr>
    </w:p>
    <w:p w14:paraId="578E07A3" w14:textId="77777777" w:rsidR="00C93FFC" w:rsidRPr="00C93FFC" w:rsidRDefault="00C93FFC" w:rsidP="00EA0A0E">
      <w:pPr>
        <w:pStyle w:val="ListParagraph"/>
        <w:numPr>
          <w:ilvl w:val="0"/>
          <w:numId w:val="17"/>
        </w:numPr>
        <w:ind w:left="567" w:hanging="567"/>
        <w:jc w:val="both"/>
        <w:rPr>
          <w:rFonts w:ascii="Montserrat" w:hAnsi="Montserrat" w:cs="Arial"/>
          <w:b/>
          <w:bCs/>
          <w:color w:val="811F66"/>
          <w:sz w:val="40"/>
          <w:szCs w:val="40"/>
        </w:rPr>
      </w:pPr>
      <w:r w:rsidRPr="00C93FFC">
        <w:rPr>
          <w:rFonts w:ascii="Montserrat" w:hAnsi="Montserrat" w:cs="Arial"/>
          <w:b/>
          <w:bCs/>
          <w:color w:val="811F66"/>
          <w:sz w:val="40"/>
          <w:szCs w:val="40"/>
        </w:rPr>
        <w:t>Monitoring Arrangements</w:t>
      </w:r>
    </w:p>
    <w:p w14:paraId="7EC7EC6D" w14:textId="77777777" w:rsidR="00C93FFC" w:rsidRPr="00C93FFC" w:rsidRDefault="00C93FFC" w:rsidP="00EA0A0E">
      <w:pPr>
        <w:ind w:left="1080"/>
        <w:contextualSpacing/>
        <w:jc w:val="both"/>
        <w:rPr>
          <w:rFonts w:ascii="Montserrat" w:eastAsia="Montserrat" w:hAnsi="Montserrat" w:cs="Montserrat"/>
          <w:b/>
          <w:bCs/>
          <w:color w:val="00B0F0"/>
        </w:rPr>
      </w:pPr>
    </w:p>
    <w:p w14:paraId="56C6073C" w14:textId="77777777" w:rsidR="00C93FFC" w:rsidRPr="00C93FFC" w:rsidRDefault="00C93FFC" w:rsidP="00EA0A0E">
      <w:pPr>
        <w:jc w:val="both"/>
        <w:rPr>
          <w:rFonts w:ascii="Montserrat" w:eastAsia="Montserrat" w:hAnsi="Montserrat" w:cs="Montserrat"/>
          <w:color w:val="000000" w:themeColor="text1"/>
          <w:lang w:val="en-US"/>
        </w:rPr>
      </w:pPr>
      <w:r w:rsidRPr="00C93FFC">
        <w:rPr>
          <w:rFonts w:ascii="Montserrat" w:eastAsia="Montserrat" w:hAnsi="Montserrat" w:cs="Montserrat"/>
          <w:color w:val="000000" w:themeColor="text1"/>
          <w:lang w:val="en-US"/>
        </w:rPr>
        <w:t>The quality of education lead will implement a monitoring schedule which ensures the curriculum content is delivered to a high standard. Alongside the Personal Development Lead, learning walks and book looks will take place to ensure the curriculum is being delivered.</w:t>
      </w:r>
    </w:p>
    <w:p w14:paraId="06106988" w14:textId="77777777" w:rsidR="00C93FFC" w:rsidRPr="00C93FFC" w:rsidRDefault="00C93FFC" w:rsidP="00EA0A0E">
      <w:pPr>
        <w:jc w:val="both"/>
        <w:rPr>
          <w:rFonts w:ascii="Montserrat" w:eastAsia="Montserrat" w:hAnsi="Montserrat" w:cs="Montserrat"/>
          <w:color w:val="000000" w:themeColor="text1"/>
          <w:lang w:val="en-US"/>
        </w:rPr>
      </w:pPr>
    </w:p>
    <w:p w14:paraId="3EAD4CFD" w14:textId="77777777" w:rsidR="00C93FFC" w:rsidRPr="00C93FFC" w:rsidRDefault="00C93FFC" w:rsidP="00EA0A0E">
      <w:pPr>
        <w:jc w:val="both"/>
        <w:rPr>
          <w:rFonts w:ascii="Montserrat" w:eastAsia="Montserrat" w:hAnsi="Montserrat" w:cs="Montserrat"/>
          <w:color w:val="000000" w:themeColor="text1"/>
          <w:lang w:val="en-US"/>
        </w:rPr>
      </w:pPr>
      <w:r w:rsidRPr="00C93FFC">
        <w:rPr>
          <w:rFonts w:ascii="Montserrat" w:eastAsia="Montserrat" w:hAnsi="Montserrat" w:cs="Montserrat"/>
          <w:color w:val="000000" w:themeColor="text1"/>
          <w:lang w:val="en-US"/>
        </w:rPr>
        <w:t>Regular time assigned to drop ins with the PD lead and departmental time will contribute to the continual development of the PSHE provision over time.</w:t>
      </w:r>
    </w:p>
    <w:p w14:paraId="196F63CC" w14:textId="77777777" w:rsidR="00C93FFC" w:rsidRDefault="00C93FFC" w:rsidP="00C93FFC">
      <w:pPr>
        <w:spacing w:after="160" w:line="259" w:lineRule="auto"/>
        <w:jc w:val="both"/>
        <w:rPr>
          <w:rFonts w:ascii="Montserrat" w:eastAsia="Montserrat" w:hAnsi="Montserrat" w:cs="Montserrat"/>
          <w:color w:val="000000" w:themeColor="text1"/>
        </w:rPr>
      </w:pPr>
    </w:p>
    <w:p w14:paraId="24E9217E" w14:textId="77777777" w:rsidR="004544A9" w:rsidRPr="00C93FFC" w:rsidRDefault="004544A9" w:rsidP="00C93FFC">
      <w:pPr>
        <w:spacing w:after="160" w:line="259" w:lineRule="auto"/>
        <w:jc w:val="both"/>
        <w:rPr>
          <w:rFonts w:ascii="Montserrat" w:eastAsia="Montserrat" w:hAnsi="Montserrat" w:cs="Montserrat"/>
          <w:color w:val="000000" w:themeColor="text1"/>
        </w:rPr>
      </w:pPr>
    </w:p>
    <w:p w14:paraId="61545370" w14:textId="77777777" w:rsidR="00C93FFC" w:rsidRPr="00C93FFC" w:rsidRDefault="00C93FFC" w:rsidP="00EA0A0E">
      <w:pPr>
        <w:pStyle w:val="ListParagraph"/>
        <w:numPr>
          <w:ilvl w:val="0"/>
          <w:numId w:val="17"/>
        </w:numPr>
        <w:ind w:left="567" w:hanging="567"/>
        <w:jc w:val="both"/>
        <w:rPr>
          <w:rFonts w:ascii="Montserrat" w:hAnsi="Montserrat" w:cs="Arial"/>
          <w:b/>
          <w:bCs/>
          <w:color w:val="811F66"/>
          <w:sz w:val="40"/>
          <w:szCs w:val="40"/>
        </w:rPr>
      </w:pPr>
      <w:r w:rsidRPr="00C93FFC">
        <w:rPr>
          <w:rFonts w:ascii="Montserrat" w:hAnsi="Montserrat" w:cs="Arial"/>
          <w:b/>
          <w:bCs/>
          <w:color w:val="811F66"/>
          <w:sz w:val="40"/>
          <w:szCs w:val="40"/>
        </w:rPr>
        <w:t>Links To Other Policies</w:t>
      </w:r>
    </w:p>
    <w:p w14:paraId="7B11D0B7" w14:textId="77777777" w:rsidR="00C93FFC" w:rsidRPr="00C93FFC" w:rsidRDefault="00C93FFC" w:rsidP="00EA0A0E">
      <w:pPr>
        <w:ind w:left="1080"/>
        <w:contextualSpacing/>
        <w:jc w:val="both"/>
        <w:rPr>
          <w:rFonts w:ascii="Montserrat" w:eastAsia="Montserrat" w:hAnsi="Montserrat" w:cs="Montserrat"/>
          <w:b/>
          <w:bCs/>
          <w:color w:val="00B0F0"/>
        </w:rPr>
      </w:pPr>
    </w:p>
    <w:p w14:paraId="7581054C" w14:textId="77777777" w:rsidR="00C93FFC" w:rsidRPr="00C93FFC" w:rsidRDefault="00C93FFC" w:rsidP="00EA0A0E">
      <w:pPr>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This policy links to the following policies and procedures:</w:t>
      </w:r>
    </w:p>
    <w:p w14:paraId="71B52885" w14:textId="77777777" w:rsidR="00C93FFC" w:rsidRPr="00C93FFC" w:rsidRDefault="00C93FFC" w:rsidP="00EA0A0E">
      <w:pPr>
        <w:numPr>
          <w:ilvl w:val="0"/>
          <w:numId w:val="15"/>
        </w:numPr>
        <w:contextualSpacing/>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lastRenderedPageBreak/>
        <w:t>Behaviour policy and procedures</w:t>
      </w:r>
    </w:p>
    <w:p w14:paraId="4DE07685" w14:textId="77777777" w:rsidR="00C93FFC" w:rsidRPr="00C93FFC" w:rsidRDefault="00C93FFC" w:rsidP="00EA0A0E">
      <w:pPr>
        <w:numPr>
          <w:ilvl w:val="0"/>
          <w:numId w:val="15"/>
        </w:numPr>
        <w:contextualSpacing/>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RHSE Policy</w:t>
      </w:r>
    </w:p>
    <w:p w14:paraId="372F9E10" w14:textId="77777777" w:rsidR="00C93FFC" w:rsidRPr="00C93FFC" w:rsidRDefault="00C93FFC" w:rsidP="00EA0A0E">
      <w:pPr>
        <w:numPr>
          <w:ilvl w:val="0"/>
          <w:numId w:val="15"/>
        </w:numPr>
        <w:contextualSpacing/>
        <w:jc w:val="both"/>
        <w:rPr>
          <w:rFonts w:ascii="Montserrat" w:eastAsia="Montserrat" w:hAnsi="Montserrat" w:cs="Montserrat"/>
          <w:color w:val="000000" w:themeColor="text1"/>
        </w:rPr>
      </w:pPr>
      <w:r w:rsidRPr="00C93FFC">
        <w:rPr>
          <w:rFonts w:ascii="Montserrat" w:eastAsia="Montserrat" w:hAnsi="Montserrat" w:cs="Montserrat"/>
          <w:color w:val="000000" w:themeColor="text1"/>
        </w:rPr>
        <w:t>Safeguarding and Child Protection</w:t>
      </w:r>
    </w:p>
    <w:p w14:paraId="6337FC9B" w14:textId="77777777" w:rsidR="00C93FFC" w:rsidRDefault="00C93FFC" w:rsidP="00B96CF6">
      <w:pPr>
        <w:spacing w:after="240"/>
        <w:rPr>
          <w:rFonts w:ascii="Times New Roman" w:eastAsia="Times New Roman" w:hAnsi="Times New Roman" w:cs="Times New Roman"/>
          <w:sz w:val="40"/>
          <w:szCs w:val="40"/>
          <w:lang w:eastAsia="en-GB"/>
        </w:rPr>
      </w:pPr>
    </w:p>
    <w:p w14:paraId="71336A05" w14:textId="77777777" w:rsidR="005E7B4A" w:rsidRDefault="005E7B4A">
      <w:pPr>
        <w:rPr>
          <w:rFonts w:ascii="Montserrat" w:hAnsi="Montserrat" w:cs="Arial"/>
          <w:b/>
          <w:bCs/>
          <w:color w:val="811F66"/>
          <w:sz w:val="40"/>
          <w:szCs w:val="40"/>
        </w:rPr>
      </w:pPr>
      <w:r>
        <w:rPr>
          <w:rFonts w:ascii="Montserrat" w:hAnsi="Montserrat" w:cs="Arial"/>
          <w:b/>
          <w:bCs/>
          <w:color w:val="811F66"/>
          <w:sz w:val="40"/>
          <w:szCs w:val="40"/>
        </w:rPr>
        <w:br w:type="page"/>
      </w:r>
    </w:p>
    <w:p w14:paraId="0464C22F" w14:textId="4DA90695" w:rsidR="00766E37" w:rsidRPr="00012892" w:rsidRDefault="00F848E1" w:rsidP="00012892">
      <w:pPr>
        <w:rPr>
          <w:rFonts w:ascii="Montserrat" w:eastAsia="Times New Roman" w:hAnsi="Montserrat" w:cs="Times New Roman"/>
          <w:b/>
          <w:bCs/>
          <w:color w:val="811F66"/>
          <w:sz w:val="40"/>
          <w:szCs w:val="40"/>
          <w:lang w:eastAsia="en-GB"/>
        </w:rPr>
      </w:pPr>
      <w:r w:rsidRPr="003E72A3">
        <w:rPr>
          <w:rFonts w:ascii="Montserrat" w:eastAsia="Times New Roman" w:hAnsi="Montserrat" w:cs="Times New Roman"/>
          <w:b/>
          <w:bCs/>
          <w:color w:val="811F66"/>
          <w:sz w:val="40"/>
          <w:szCs w:val="40"/>
          <w:lang w:eastAsia="en-GB"/>
        </w:rPr>
        <w:lastRenderedPageBreak/>
        <w:t>Appendices</w:t>
      </w:r>
      <w:r w:rsidR="00012892">
        <w:rPr>
          <w:rFonts w:ascii="Montserrat" w:eastAsia="Times New Roman" w:hAnsi="Montserrat" w:cs="Times New Roman"/>
          <w:b/>
          <w:bCs/>
          <w:color w:val="811F66"/>
          <w:sz w:val="40"/>
          <w:szCs w:val="40"/>
          <w:lang w:eastAsia="en-GB"/>
        </w:rPr>
        <w:t xml:space="preserve">: </w:t>
      </w:r>
      <w:r w:rsidR="00766E37" w:rsidRPr="00012892">
        <w:rPr>
          <w:rFonts w:ascii="Montserrat" w:hAnsi="Montserrat" w:cs="Arial"/>
          <w:b/>
          <w:bCs/>
          <w:color w:val="811F66"/>
          <w:sz w:val="40"/>
          <w:szCs w:val="40"/>
        </w:rPr>
        <w:t>Letter To Parents/Carers Sent At The Start Of The Year.</w:t>
      </w:r>
    </w:p>
    <w:p w14:paraId="72C4ED3F" w14:textId="77777777" w:rsidR="00C530D1" w:rsidRDefault="00C530D1" w:rsidP="00C530D1">
      <w:pPr>
        <w:pStyle w:val="ListParagraph"/>
        <w:ind w:left="567"/>
        <w:jc w:val="both"/>
        <w:rPr>
          <w:rFonts w:ascii="Montserrat" w:hAnsi="Montserrat" w:cs="Arial"/>
          <w:b/>
          <w:bCs/>
          <w:color w:val="811F66"/>
          <w:sz w:val="40"/>
          <w:szCs w:val="40"/>
        </w:rPr>
      </w:pPr>
    </w:p>
    <w:p w14:paraId="6A886D81" w14:textId="54027206" w:rsidR="00766E37" w:rsidRPr="00C530D1" w:rsidRDefault="00C530D1" w:rsidP="00382312">
      <w:pPr>
        <w:pStyle w:val="ListParagraph"/>
        <w:ind w:left="567" w:hanging="567"/>
        <w:jc w:val="both"/>
        <w:rPr>
          <w:rFonts w:ascii="Montserrat" w:eastAsia="Montserrat" w:hAnsi="Montserrat" w:cs="Montserrat"/>
          <w:b/>
          <w:bCs/>
          <w:color w:val="000000" w:themeColor="text1"/>
          <w:sz w:val="32"/>
          <w:szCs w:val="32"/>
        </w:rPr>
      </w:pPr>
      <w:r w:rsidRPr="00C530D1">
        <w:rPr>
          <w:rFonts w:ascii="Montserrat" w:eastAsia="Montserrat" w:hAnsi="Montserrat" w:cs="Montserrat"/>
          <w:b/>
          <w:bCs/>
          <w:color w:val="000000" w:themeColor="text1"/>
          <w:sz w:val="32"/>
          <w:szCs w:val="32"/>
        </w:rPr>
        <w:t>PSHE Curriculum</w:t>
      </w:r>
    </w:p>
    <w:p w14:paraId="16797402" w14:textId="77777777" w:rsidR="00382312" w:rsidRPr="00382312" w:rsidRDefault="00382312" w:rsidP="00382312">
      <w:pPr>
        <w:spacing w:after="240"/>
        <w:ind w:left="57" w:right="57" w:hanging="57"/>
        <w:jc w:val="both"/>
        <w:rPr>
          <w:rFonts w:ascii="Montserrat" w:eastAsia="Montserrat" w:hAnsi="Montserrat" w:cs="Montserrat"/>
          <w:color w:val="000000" w:themeColor="text1"/>
        </w:rPr>
      </w:pPr>
      <w:r w:rsidRPr="00382312">
        <w:rPr>
          <w:rFonts w:ascii="Montserrat" w:eastAsia="Montserrat" w:hAnsi="Montserrat" w:cs="Montserrat"/>
          <w:color w:val="000000" w:themeColor="text1"/>
        </w:rPr>
        <w:t>Dear Parents and carers,</w:t>
      </w:r>
    </w:p>
    <w:p w14:paraId="4C642481" w14:textId="77777777" w:rsidR="00382312" w:rsidRPr="00382312" w:rsidRDefault="00382312" w:rsidP="00382312">
      <w:pPr>
        <w:spacing w:after="240"/>
        <w:ind w:left="57" w:right="57"/>
        <w:jc w:val="both"/>
        <w:rPr>
          <w:rFonts w:ascii="Montserrat" w:eastAsia="Montserrat" w:hAnsi="Montserrat" w:cs="Montserrat"/>
          <w:color w:val="000000" w:themeColor="text1"/>
        </w:rPr>
      </w:pPr>
      <w:r w:rsidRPr="00382312">
        <w:rPr>
          <w:rFonts w:ascii="Montserrat" w:eastAsia="Montserrat" w:hAnsi="Montserrat" w:cs="Montserrat"/>
          <w:color w:val="000000" w:themeColor="text1"/>
        </w:rPr>
        <w:t xml:space="preserve">As part of your child’s education at Enrich Academy, we promote personal wellbeing and development through a comprehensive Personal, Social, Health and Economic education programme (PSHE) education programme. PSHE education is the curriculum subject that gives young people knowledge, understanding, strategies and practical skills to live safe, healthy, productive lives and meet their full potential. </w:t>
      </w:r>
    </w:p>
    <w:p w14:paraId="38D9470D" w14:textId="77777777" w:rsidR="00382312" w:rsidRPr="00382312" w:rsidRDefault="00382312" w:rsidP="00382312">
      <w:pPr>
        <w:spacing w:after="240"/>
        <w:ind w:left="57" w:right="57"/>
        <w:jc w:val="both"/>
        <w:rPr>
          <w:rFonts w:ascii="Montserrat" w:eastAsia="Montserrat" w:hAnsi="Montserrat" w:cs="Montserrat"/>
          <w:color w:val="000000" w:themeColor="text1"/>
        </w:rPr>
      </w:pPr>
      <w:r w:rsidRPr="00382312">
        <w:rPr>
          <w:rFonts w:ascii="Montserrat" w:eastAsia="Montserrat" w:hAnsi="Montserrat" w:cs="Montserrat"/>
          <w:color w:val="000000" w:themeColor="text1"/>
        </w:rPr>
        <w:t xml:space="preserve">I am writing to let you know that your child will be taking part in lessons which will focus on relationships and sex education, this includes healthy relationships, including friendships, families, personal hygiene, keeping safe, changing feelings, becoming more independent, developing </w:t>
      </w:r>
      <w:proofErr w:type="spellStart"/>
      <w:r w:rsidRPr="00382312">
        <w:rPr>
          <w:rFonts w:ascii="Montserrat" w:eastAsia="Montserrat" w:hAnsi="Montserrat" w:cs="Montserrat"/>
          <w:color w:val="000000" w:themeColor="text1"/>
        </w:rPr>
        <w:t>self esteem</w:t>
      </w:r>
      <w:proofErr w:type="spellEnd"/>
      <w:r w:rsidRPr="00382312">
        <w:rPr>
          <w:rFonts w:ascii="Montserrat" w:eastAsia="Montserrat" w:hAnsi="Montserrat" w:cs="Montserrat"/>
          <w:color w:val="000000" w:themeColor="text1"/>
        </w:rPr>
        <w:t xml:space="preserve"> and confidence. </w:t>
      </w:r>
    </w:p>
    <w:p w14:paraId="02877D91" w14:textId="77777777" w:rsidR="00382312" w:rsidRPr="00382312" w:rsidRDefault="00382312" w:rsidP="00382312">
      <w:pPr>
        <w:spacing w:after="240"/>
        <w:ind w:left="57" w:right="57"/>
        <w:jc w:val="both"/>
        <w:rPr>
          <w:rFonts w:ascii="Montserrat" w:eastAsia="Montserrat" w:hAnsi="Montserrat" w:cs="Montserrat"/>
          <w:color w:val="000000" w:themeColor="text1"/>
        </w:rPr>
      </w:pPr>
      <w:r w:rsidRPr="00382312">
        <w:rPr>
          <w:rFonts w:ascii="Montserrat" w:eastAsia="Montserrat" w:hAnsi="Montserrat" w:cs="Montserrat"/>
          <w:color w:val="000000" w:themeColor="text1"/>
        </w:rPr>
        <w:t>PSHE education is taught through the school year 10 and 11 and is monitored and reviewed regularly by the staff. PSHE teaching takes place in a safe learning environment and is underpinned by our school ethos and values.</w:t>
      </w:r>
    </w:p>
    <w:p w14:paraId="450DD21B" w14:textId="77777777" w:rsidR="009A45B5" w:rsidRDefault="00382312" w:rsidP="00382312">
      <w:pPr>
        <w:spacing w:after="240"/>
        <w:ind w:left="57" w:right="57"/>
        <w:jc w:val="both"/>
        <w:rPr>
          <w:rFonts w:ascii="Montserrat" w:eastAsia="Montserrat" w:hAnsi="Montserrat" w:cs="Montserrat"/>
          <w:color w:val="000000" w:themeColor="text1"/>
        </w:rPr>
      </w:pPr>
      <w:r w:rsidRPr="00382312">
        <w:rPr>
          <w:rFonts w:ascii="Montserrat" w:eastAsia="Montserrat" w:hAnsi="Montserrat" w:cs="Montserrat"/>
          <w:color w:val="000000" w:themeColor="text1"/>
        </w:rPr>
        <w:t>As a school community, we are committed to working in partnership with parents. If you would like to find out about your child’s participation and progress, we encourage you to contact us.</w:t>
      </w:r>
    </w:p>
    <w:p w14:paraId="0E6F7652" w14:textId="77777777" w:rsidR="009A45B5" w:rsidRDefault="009A45B5" w:rsidP="00382312">
      <w:pPr>
        <w:spacing w:after="240"/>
        <w:ind w:left="57" w:right="57"/>
        <w:jc w:val="both"/>
        <w:rPr>
          <w:rFonts w:ascii="Montserrat" w:eastAsia="Montserrat" w:hAnsi="Montserrat" w:cs="Montserrat"/>
          <w:color w:val="000000" w:themeColor="text1"/>
        </w:rPr>
      </w:pPr>
    </w:p>
    <w:p w14:paraId="6EEE7ABA" w14:textId="77777777" w:rsidR="009A45B5" w:rsidRDefault="009A45B5" w:rsidP="00382312">
      <w:pPr>
        <w:spacing w:after="240"/>
        <w:ind w:left="57" w:right="57"/>
        <w:jc w:val="both"/>
        <w:rPr>
          <w:rFonts w:ascii="Montserrat" w:eastAsia="Montserrat" w:hAnsi="Montserrat" w:cs="Montserrat"/>
          <w:color w:val="000000" w:themeColor="text1"/>
        </w:rPr>
      </w:pPr>
      <w:r>
        <w:rPr>
          <w:rFonts w:ascii="Montserrat" w:eastAsia="Montserrat" w:hAnsi="Montserrat" w:cs="Montserrat"/>
          <w:color w:val="000000" w:themeColor="text1"/>
        </w:rPr>
        <w:t>Kind Regards</w:t>
      </w:r>
    </w:p>
    <w:p w14:paraId="06319685" w14:textId="7B0C5FEC" w:rsidR="006F52EB" w:rsidRDefault="001837AF" w:rsidP="001837AF">
      <w:pPr>
        <w:spacing w:after="240"/>
        <w:ind w:right="57"/>
        <w:jc w:val="both"/>
        <w:rPr>
          <w:rFonts w:ascii="Montserrat" w:eastAsia="Montserrat" w:hAnsi="Montserrat" w:cs="Montserrat"/>
          <w:color w:val="000000" w:themeColor="text1"/>
        </w:rPr>
      </w:pPr>
      <w:r w:rsidRPr="38D052B7">
        <w:rPr>
          <w:rFonts w:ascii="Arial" w:eastAsia="Arial" w:hAnsi="Arial" w:cs="Arial"/>
          <w:b/>
          <w:bCs/>
          <w:color w:val="6C1853"/>
          <w:sz w:val="27"/>
          <w:szCs w:val="27"/>
        </w:rPr>
        <w:t>Amelia Mann</w:t>
      </w:r>
      <w:r w:rsidRPr="38D052B7">
        <w:rPr>
          <w:b/>
          <w:bCs/>
          <w:color w:val="000000" w:themeColor="text1"/>
          <w:sz w:val="27"/>
          <w:szCs w:val="27"/>
        </w:rPr>
        <w:t> </w:t>
      </w:r>
      <w:r w:rsidRPr="38D052B7">
        <w:rPr>
          <w:rFonts w:ascii="Arial" w:eastAsia="Arial" w:hAnsi="Arial" w:cs="Arial"/>
          <w:b/>
          <w:bCs/>
          <w:color w:val="000000" w:themeColor="text1"/>
          <w:sz w:val="27"/>
          <w:szCs w:val="27"/>
        </w:rPr>
        <w:t>|</w:t>
      </w:r>
      <w:r w:rsidRPr="38D052B7">
        <w:rPr>
          <w:b/>
          <w:bCs/>
          <w:color w:val="000000" w:themeColor="text1"/>
          <w:sz w:val="27"/>
          <w:szCs w:val="27"/>
        </w:rPr>
        <w:t> </w:t>
      </w:r>
      <w:r w:rsidRPr="38D052B7">
        <w:rPr>
          <w:b/>
          <w:bCs/>
          <w:color w:val="45B0E1"/>
          <w:sz w:val="27"/>
          <w:szCs w:val="27"/>
        </w:rPr>
        <w:t>Personal Development Lead</w:t>
      </w:r>
    </w:p>
    <w:p w14:paraId="22E8CDDD" w14:textId="09B14410" w:rsidR="00382312" w:rsidRPr="00382312" w:rsidRDefault="006F52EB" w:rsidP="001837AF">
      <w:pPr>
        <w:spacing w:after="240"/>
        <w:ind w:left="57" w:right="57" w:hanging="57"/>
        <w:jc w:val="both"/>
        <w:rPr>
          <w:rFonts w:ascii="Montserrat" w:eastAsia="Montserrat" w:hAnsi="Montserrat" w:cs="Montserrat"/>
          <w:color w:val="000000" w:themeColor="text1"/>
        </w:rPr>
      </w:pPr>
      <w:r w:rsidRPr="38D052B7">
        <w:rPr>
          <w:rFonts w:ascii="Arial" w:eastAsia="Arial" w:hAnsi="Arial" w:cs="Arial"/>
          <w:b/>
          <w:bCs/>
          <w:color w:val="D6E066"/>
          <w:sz w:val="27"/>
          <w:szCs w:val="27"/>
        </w:rPr>
        <w:t>Ethos Academy Trust - Enrich Academy</w:t>
      </w:r>
    </w:p>
    <w:p w14:paraId="16E3ACE7" w14:textId="77777777" w:rsidR="00C93FFC" w:rsidRDefault="00C93FFC" w:rsidP="00B96CF6">
      <w:pPr>
        <w:spacing w:after="240"/>
        <w:rPr>
          <w:rFonts w:ascii="Times New Roman" w:eastAsia="Times New Roman" w:hAnsi="Times New Roman" w:cs="Times New Roman"/>
          <w:sz w:val="40"/>
          <w:szCs w:val="40"/>
          <w:lang w:eastAsia="en-GB"/>
        </w:rPr>
      </w:pPr>
    </w:p>
    <w:bookmarkEnd w:id="0"/>
    <w:p w14:paraId="5B4FD7A9" w14:textId="36451D26" w:rsidR="008874CC" w:rsidRPr="00D46C95" w:rsidRDefault="008874CC" w:rsidP="00D46C95">
      <w:pPr>
        <w:rPr>
          <w:rFonts w:ascii="Montserrat" w:hAnsi="Montserrat" w:cs="Arial"/>
          <w:b/>
          <w:bCs/>
          <w:color w:val="811F66"/>
          <w:sz w:val="40"/>
          <w:szCs w:val="40"/>
        </w:rPr>
      </w:pPr>
    </w:p>
    <w:p w14:paraId="3054A8BA" w14:textId="77777777" w:rsidR="008874CC" w:rsidRPr="006C7B28" w:rsidRDefault="008874CC" w:rsidP="00214A1D">
      <w:pPr>
        <w:jc w:val="center"/>
        <w:rPr>
          <w:rFonts w:cstheme="minorHAnsi"/>
          <w:sz w:val="32"/>
          <w:szCs w:val="32"/>
        </w:rPr>
      </w:pPr>
    </w:p>
    <w:p w14:paraId="253A5158" w14:textId="77777777" w:rsidR="003E72A3" w:rsidRDefault="003E72A3" w:rsidP="00F13F3D">
      <w:pPr>
        <w:spacing w:line="257" w:lineRule="auto"/>
        <w:rPr>
          <w:color w:val="000000" w:themeColor="text1"/>
        </w:rPr>
        <w:sectPr w:rsidR="003E72A3" w:rsidSect="00DB0C03">
          <w:headerReference w:type="default" r:id="rId14"/>
          <w:footerReference w:type="default" r:id="rId15"/>
          <w:headerReference w:type="first" r:id="rId16"/>
          <w:footerReference w:type="first" r:id="rId17"/>
          <w:pgSz w:w="11900" w:h="16840"/>
          <w:pgMar w:top="1701" w:right="720" w:bottom="1418" w:left="720" w:header="709" w:footer="709" w:gutter="0"/>
          <w:pgNumType w:start="0"/>
          <w:cols w:space="708"/>
          <w:titlePg/>
          <w:docGrid w:linePitch="360"/>
        </w:sectPr>
      </w:pPr>
    </w:p>
    <w:p w14:paraId="632D0A4E" w14:textId="7BA1111E" w:rsidR="00CD02FD" w:rsidRPr="00583CC9" w:rsidRDefault="00CD02FD" w:rsidP="00F13F3D">
      <w:pPr>
        <w:spacing w:line="257" w:lineRule="auto"/>
        <w:rPr>
          <w:color w:val="000000" w:themeColor="text1"/>
        </w:rPr>
      </w:pPr>
    </w:p>
    <w:sectPr w:rsidR="00CD02FD" w:rsidRPr="00583CC9" w:rsidSect="00DB0C03">
      <w:footerReference w:type="default" r:id="rId18"/>
      <w:headerReference w:type="first" r:id="rId19"/>
      <w:footerReference w:type="first" r:id="rId20"/>
      <w:pgSz w:w="11900" w:h="16840"/>
      <w:pgMar w:top="1701" w:right="720"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4E5" w14:textId="77777777" w:rsidR="004E1E4A" w:rsidRDefault="004E1E4A" w:rsidP="00897694">
      <w:r>
        <w:separator/>
      </w:r>
    </w:p>
  </w:endnote>
  <w:endnote w:type="continuationSeparator" w:id="0">
    <w:p w14:paraId="7A381959" w14:textId="77777777" w:rsidR="004E1E4A" w:rsidRDefault="004E1E4A" w:rsidP="008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AD9F309" w14:paraId="49F8D57C" w14:textId="77777777" w:rsidTr="5AD9F309">
      <w:trPr>
        <w:trHeight w:val="300"/>
      </w:trPr>
      <w:tc>
        <w:tcPr>
          <w:tcW w:w="3485" w:type="dxa"/>
        </w:tcPr>
        <w:p w14:paraId="3FFEDE32" w14:textId="1B9D64DB" w:rsidR="5AD9F309" w:rsidRDefault="5AD9F309" w:rsidP="5AD9F309">
          <w:pPr>
            <w:pStyle w:val="Header"/>
            <w:ind w:left="-115"/>
          </w:pPr>
        </w:p>
      </w:tc>
      <w:tc>
        <w:tcPr>
          <w:tcW w:w="3485" w:type="dxa"/>
        </w:tcPr>
        <w:p w14:paraId="7461CF5A" w14:textId="3902E220" w:rsidR="5AD9F309" w:rsidRDefault="5AD9F309" w:rsidP="5AD9F309">
          <w:pPr>
            <w:pStyle w:val="Header"/>
            <w:jc w:val="center"/>
          </w:pPr>
        </w:p>
      </w:tc>
      <w:tc>
        <w:tcPr>
          <w:tcW w:w="3485" w:type="dxa"/>
        </w:tcPr>
        <w:p w14:paraId="636B3A1F" w14:textId="7B51F6E9" w:rsidR="5AD9F309" w:rsidRDefault="5AD9F309" w:rsidP="5AD9F309">
          <w:pPr>
            <w:pStyle w:val="Header"/>
            <w:ind w:right="-115"/>
            <w:jc w:val="right"/>
          </w:pPr>
        </w:p>
      </w:tc>
    </w:tr>
  </w:tbl>
  <w:p w14:paraId="05C83E6F" w14:textId="3B1FEBEE" w:rsidR="5AD9F309" w:rsidRDefault="5AD9F309" w:rsidP="5AD9F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AD9F309" w14:paraId="02D0FFA2" w14:textId="77777777" w:rsidTr="5AD9F309">
      <w:trPr>
        <w:trHeight w:val="300"/>
      </w:trPr>
      <w:tc>
        <w:tcPr>
          <w:tcW w:w="3485" w:type="dxa"/>
        </w:tcPr>
        <w:p w14:paraId="59B95565" w14:textId="79169645" w:rsidR="5AD9F309" w:rsidRDefault="5AD9F309" w:rsidP="5AD9F309">
          <w:pPr>
            <w:pStyle w:val="Header"/>
            <w:ind w:left="-115"/>
          </w:pPr>
        </w:p>
      </w:tc>
      <w:tc>
        <w:tcPr>
          <w:tcW w:w="3485" w:type="dxa"/>
        </w:tcPr>
        <w:p w14:paraId="1E2C4FF0" w14:textId="32877379" w:rsidR="5AD9F309" w:rsidRDefault="5AD9F309" w:rsidP="5AD9F309">
          <w:pPr>
            <w:pStyle w:val="Header"/>
            <w:jc w:val="center"/>
          </w:pPr>
        </w:p>
      </w:tc>
      <w:tc>
        <w:tcPr>
          <w:tcW w:w="3485" w:type="dxa"/>
        </w:tcPr>
        <w:p w14:paraId="73FAB15D" w14:textId="34C63D52" w:rsidR="5AD9F309" w:rsidRDefault="5AD9F309" w:rsidP="5AD9F309">
          <w:pPr>
            <w:pStyle w:val="Header"/>
            <w:ind w:right="-115"/>
            <w:jc w:val="right"/>
          </w:pPr>
        </w:p>
      </w:tc>
    </w:tr>
  </w:tbl>
  <w:p w14:paraId="67945C74" w14:textId="5D38A5A8" w:rsidR="5AD9F309" w:rsidRDefault="5AD9F309" w:rsidP="5AD9F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AD9F309" w14:paraId="1EEF1039" w14:textId="77777777" w:rsidTr="5AD9F309">
      <w:trPr>
        <w:trHeight w:val="300"/>
      </w:trPr>
      <w:tc>
        <w:tcPr>
          <w:tcW w:w="3485" w:type="dxa"/>
        </w:tcPr>
        <w:p w14:paraId="5E60193F" w14:textId="1ECB22BD" w:rsidR="5AD9F309" w:rsidRDefault="5AD9F309" w:rsidP="5AD9F309">
          <w:pPr>
            <w:pStyle w:val="Header"/>
            <w:ind w:left="-115"/>
          </w:pPr>
        </w:p>
      </w:tc>
      <w:tc>
        <w:tcPr>
          <w:tcW w:w="3485" w:type="dxa"/>
        </w:tcPr>
        <w:p w14:paraId="56125B2B" w14:textId="607A75D6" w:rsidR="5AD9F309" w:rsidRDefault="5AD9F309" w:rsidP="5AD9F309">
          <w:pPr>
            <w:pStyle w:val="Header"/>
            <w:jc w:val="center"/>
          </w:pPr>
        </w:p>
      </w:tc>
      <w:tc>
        <w:tcPr>
          <w:tcW w:w="3485" w:type="dxa"/>
        </w:tcPr>
        <w:p w14:paraId="2B924CCE" w14:textId="2DEE1D57" w:rsidR="5AD9F309" w:rsidRDefault="5AD9F309" w:rsidP="5AD9F309">
          <w:pPr>
            <w:pStyle w:val="Header"/>
            <w:ind w:right="-115"/>
            <w:jc w:val="right"/>
          </w:pPr>
        </w:p>
      </w:tc>
    </w:tr>
  </w:tbl>
  <w:p w14:paraId="4ABC362D" w14:textId="661155BB" w:rsidR="5AD9F309" w:rsidRDefault="5AD9F309" w:rsidP="5AD9F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AD9F309" w14:paraId="56BA4E2C" w14:textId="77777777" w:rsidTr="5AD9F309">
      <w:trPr>
        <w:trHeight w:val="300"/>
      </w:trPr>
      <w:tc>
        <w:tcPr>
          <w:tcW w:w="3485" w:type="dxa"/>
        </w:tcPr>
        <w:p w14:paraId="21014DA3" w14:textId="57740741" w:rsidR="5AD9F309" w:rsidRDefault="5AD9F309" w:rsidP="5AD9F309">
          <w:pPr>
            <w:pStyle w:val="Header"/>
            <w:ind w:left="-115"/>
          </w:pPr>
        </w:p>
      </w:tc>
      <w:tc>
        <w:tcPr>
          <w:tcW w:w="3485" w:type="dxa"/>
        </w:tcPr>
        <w:p w14:paraId="4CDFBC55" w14:textId="24148BB2" w:rsidR="5AD9F309" w:rsidRDefault="5AD9F309" w:rsidP="5AD9F309">
          <w:pPr>
            <w:pStyle w:val="Header"/>
            <w:jc w:val="center"/>
          </w:pPr>
        </w:p>
      </w:tc>
      <w:tc>
        <w:tcPr>
          <w:tcW w:w="3485" w:type="dxa"/>
        </w:tcPr>
        <w:p w14:paraId="41AB6E4F" w14:textId="2DAB6C5E" w:rsidR="5AD9F309" w:rsidRDefault="5AD9F309" w:rsidP="5AD9F309">
          <w:pPr>
            <w:pStyle w:val="Header"/>
            <w:ind w:right="-115"/>
            <w:jc w:val="right"/>
          </w:pPr>
        </w:p>
      </w:tc>
    </w:tr>
  </w:tbl>
  <w:p w14:paraId="3D31595A" w14:textId="46DF018F" w:rsidR="5AD9F309" w:rsidRDefault="5AD9F309" w:rsidP="5AD9F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3ADA" w14:textId="77777777" w:rsidR="004E1E4A" w:rsidRDefault="004E1E4A" w:rsidP="00897694">
      <w:r>
        <w:separator/>
      </w:r>
    </w:p>
  </w:footnote>
  <w:footnote w:type="continuationSeparator" w:id="0">
    <w:p w14:paraId="03B7E5C2" w14:textId="77777777" w:rsidR="004E1E4A" w:rsidRDefault="004E1E4A" w:rsidP="0089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3F53" w14:textId="676018B2" w:rsidR="00F41836" w:rsidRDefault="00F41836">
    <w:pPr>
      <w:pStyle w:val="Header"/>
    </w:pPr>
    <w:r>
      <w:rPr>
        <w:noProof/>
      </w:rPr>
      <w:drawing>
        <wp:anchor distT="0" distB="0" distL="114300" distR="114300" simplePos="0" relativeHeight="251658240" behindDoc="1" locked="0" layoutInCell="1" allowOverlap="1" wp14:anchorId="6CA04877" wp14:editId="4DD0A136">
          <wp:simplePos x="0" y="0"/>
          <wp:positionH relativeFrom="column">
            <wp:posOffset>-474072</wp:posOffset>
          </wp:positionH>
          <wp:positionV relativeFrom="paragraph">
            <wp:posOffset>-437515</wp:posOffset>
          </wp:positionV>
          <wp:extent cx="7546693" cy="106666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8D6C" w14:textId="15683655" w:rsidR="00966DBF" w:rsidRDefault="00966DBF">
    <w:pPr>
      <w:pStyle w:val="Header"/>
    </w:pPr>
    <w:r>
      <w:rPr>
        <w:noProof/>
      </w:rPr>
      <w:drawing>
        <wp:anchor distT="0" distB="0" distL="114300" distR="114300" simplePos="0" relativeHeight="251660288" behindDoc="1" locked="0" layoutInCell="1" allowOverlap="1" wp14:anchorId="59F92787" wp14:editId="247DB8FE">
          <wp:simplePos x="0" y="0"/>
          <wp:positionH relativeFrom="margin">
            <wp:posOffset>-457200</wp:posOffset>
          </wp:positionH>
          <wp:positionV relativeFrom="margin">
            <wp:posOffset>-1080135</wp:posOffset>
          </wp:positionV>
          <wp:extent cx="7555510" cy="10692000"/>
          <wp:effectExtent l="0" t="0" r="127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8202" w14:textId="77777777" w:rsidR="003E72A3" w:rsidRDefault="003E72A3">
    <w:pPr>
      <w:pStyle w:val="Header"/>
    </w:pPr>
    <w:r>
      <w:rPr>
        <w:noProof/>
      </w:rPr>
      <w:drawing>
        <wp:anchor distT="0" distB="0" distL="114300" distR="114300" simplePos="0" relativeHeight="251662336" behindDoc="1" locked="0" layoutInCell="1" allowOverlap="1" wp14:anchorId="7DD342F7" wp14:editId="0C7A9738">
          <wp:simplePos x="0" y="0"/>
          <wp:positionH relativeFrom="margin">
            <wp:posOffset>-457200</wp:posOffset>
          </wp:positionH>
          <wp:positionV relativeFrom="margin">
            <wp:posOffset>-1080135</wp:posOffset>
          </wp:positionV>
          <wp:extent cx="7555510" cy="10691999"/>
          <wp:effectExtent l="0" t="0" r="1270" b="0"/>
          <wp:wrapNone/>
          <wp:docPr id="519089923" name="Picture 519089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089923" name="Picture 519089923"/>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B8C"/>
    <w:multiLevelType w:val="hybridMultilevel"/>
    <w:tmpl w:val="AECC6CD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AF211FB"/>
    <w:multiLevelType w:val="hybridMultilevel"/>
    <w:tmpl w:val="BEB0EC6E"/>
    <w:lvl w:ilvl="0" w:tplc="08090001">
      <w:start w:val="1"/>
      <w:numFmt w:val="bullet"/>
      <w:lvlText w:val=""/>
      <w:lvlJc w:val="left"/>
      <w:pPr>
        <w:ind w:left="720" w:hanging="360"/>
      </w:pPr>
      <w:rPr>
        <w:rFonts w:ascii="Symbol" w:hAnsi="Symbol" w:hint="default"/>
      </w:rPr>
    </w:lvl>
    <w:lvl w:ilvl="1" w:tplc="DF92A59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3316"/>
    <w:multiLevelType w:val="hybridMultilevel"/>
    <w:tmpl w:val="7E1E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E21DC"/>
    <w:multiLevelType w:val="hybridMultilevel"/>
    <w:tmpl w:val="7FF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5A73"/>
    <w:multiLevelType w:val="hybridMultilevel"/>
    <w:tmpl w:val="CCF43A66"/>
    <w:lvl w:ilvl="0" w:tplc="EE4A4756">
      <w:start w:val="1"/>
      <w:numFmt w:val="decimal"/>
      <w:lvlText w:val="%1."/>
      <w:lvlJc w:val="left"/>
      <w:pPr>
        <w:ind w:left="720" w:hanging="360"/>
      </w:pPr>
      <w:rPr>
        <w:rFonts w:ascii="Arial" w:hAnsi="Arial" w:cs="Arial"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F48"/>
    <w:multiLevelType w:val="hybridMultilevel"/>
    <w:tmpl w:val="6C14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E3EB1"/>
    <w:multiLevelType w:val="hybridMultilevel"/>
    <w:tmpl w:val="8CE226FC"/>
    <w:lvl w:ilvl="0" w:tplc="17E29F70">
      <w:start w:val="1"/>
      <w:numFmt w:val="decimal"/>
      <w:lvlText w:val="%1."/>
      <w:lvlJc w:val="left"/>
      <w:pPr>
        <w:ind w:left="720" w:hanging="720"/>
      </w:pPr>
      <w:rPr>
        <w:rFonts w:hint="default"/>
        <w:color w:val="811F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546CC"/>
    <w:multiLevelType w:val="hybridMultilevel"/>
    <w:tmpl w:val="A974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64340"/>
    <w:multiLevelType w:val="hybridMultilevel"/>
    <w:tmpl w:val="0E18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49C67"/>
    <w:multiLevelType w:val="hybridMultilevel"/>
    <w:tmpl w:val="4C54CB9E"/>
    <w:lvl w:ilvl="0" w:tplc="22E87D8C">
      <w:start w:val="1"/>
      <w:numFmt w:val="bullet"/>
      <w:lvlText w:val=""/>
      <w:lvlJc w:val="left"/>
      <w:pPr>
        <w:ind w:left="720" w:hanging="360"/>
      </w:pPr>
      <w:rPr>
        <w:rFonts w:ascii="Symbol" w:hAnsi="Symbol" w:hint="default"/>
      </w:rPr>
    </w:lvl>
    <w:lvl w:ilvl="1" w:tplc="E4F8834C">
      <w:start w:val="1"/>
      <w:numFmt w:val="bullet"/>
      <w:lvlText w:val="o"/>
      <w:lvlJc w:val="left"/>
      <w:pPr>
        <w:ind w:left="1440" w:hanging="360"/>
      </w:pPr>
      <w:rPr>
        <w:rFonts w:ascii="Courier New" w:hAnsi="Courier New" w:hint="default"/>
      </w:rPr>
    </w:lvl>
    <w:lvl w:ilvl="2" w:tplc="8170395E">
      <w:start w:val="1"/>
      <w:numFmt w:val="bullet"/>
      <w:lvlText w:val=""/>
      <w:lvlJc w:val="left"/>
      <w:pPr>
        <w:ind w:left="2160" w:hanging="360"/>
      </w:pPr>
      <w:rPr>
        <w:rFonts w:ascii="Wingdings" w:hAnsi="Wingdings" w:hint="default"/>
      </w:rPr>
    </w:lvl>
    <w:lvl w:ilvl="3" w:tplc="3E7A4896">
      <w:start w:val="1"/>
      <w:numFmt w:val="bullet"/>
      <w:lvlText w:val=""/>
      <w:lvlJc w:val="left"/>
      <w:pPr>
        <w:ind w:left="2880" w:hanging="360"/>
      </w:pPr>
      <w:rPr>
        <w:rFonts w:ascii="Symbol" w:hAnsi="Symbol" w:hint="default"/>
      </w:rPr>
    </w:lvl>
    <w:lvl w:ilvl="4" w:tplc="34F87246">
      <w:start w:val="1"/>
      <w:numFmt w:val="bullet"/>
      <w:lvlText w:val="o"/>
      <w:lvlJc w:val="left"/>
      <w:pPr>
        <w:ind w:left="3600" w:hanging="360"/>
      </w:pPr>
      <w:rPr>
        <w:rFonts w:ascii="Courier New" w:hAnsi="Courier New" w:hint="default"/>
      </w:rPr>
    </w:lvl>
    <w:lvl w:ilvl="5" w:tplc="63288B9E">
      <w:start w:val="1"/>
      <w:numFmt w:val="bullet"/>
      <w:lvlText w:val=""/>
      <w:lvlJc w:val="left"/>
      <w:pPr>
        <w:ind w:left="4320" w:hanging="360"/>
      </w:pPr>
      <w:rPr>
        <w:rFonts w:ascii="Wingdings" w:hAnsi="Wingdings" w:hint="default"/>
      </w:rPr>
    </w:lvl>
    <w:lvl w:ilvl="6" w:tplc="931627BA">
      <w:start w:val="1"/>
      <w:numFmt w:val="bullet"/>
      <w:lvlText w:val=""/>
      <w:lvlJc w:val="left"/>
      <w:pPr>
        <w:ind w:left="5040" w:hanging="360"/>
      </w:pPr>
      <w:rPr>
        <w:rFonts w:ascii="Symbol" w:hAnsi="Symbol" w:hint="default"/>
      </w:rPr>
    </w:lvl>
    <w:lvl w:ilvl="7" w:tplc="5302D1C8">
      <w:start w:val="1"/>
      <w:numFmt w:val="bullet"/>
      <w:lvlText w:val="o"/>
      <w:lvlJc w:val="left"/>
      <w:pPr>
        <w:ind w:left="5760" w:hanging="360"/>
      </w:pPr>
      <w:rPr>
        <w:rFonts w:ascii="Courier New" w:hAnsi="Courier New" w:hint="default"/>
      </w:rPr>
    </w:lvl>
    <w:lvl w:ilvl="8" w:tplc="92E4E332">
      <w:start w:val="1"/>
      <w:numFmt w:val="bullet"/>
      <w:lvlText w:val=""/>
      <w:lvlJc w:val="left"/>
      <w:pPr>
        <w:ind w:left="6480" w:hanging="360"/>
      </w:pPr>
      <w:rPr>
        <w:rFonts w:ascii="Wingdings" w:hAnsi="Wingdings" w:hint="default"/>
      </w:rPr>
    </w:lvl>
  </w:abstractNum>
  <w:abstractNum w:abstractNumId="10" w15:restartNumberingAfterBreak="0">
    <w:nsid w:val="4BD8722C"/>
    <w:multiLevelType w:val="multilevel"/>
    <w:tmpl w:val="AB5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CB0764"/>
    <w:multiLevelType w:val="hybridMultilevel"/>
    <w:tmpl w:val="A5788DAC"/>
    <w:lvl w:ilvl="0" w:tplc="9A368652">
      <w:start w:val="1"/>
      <w:numFmt w:val="decimal"/>
      <w:lvlText w:val="%1."/>
      <w:lvlJc w:val="left"/>
      <w:pPr>
        <w:ind w:left="720" w:hanging="360"/>
      </w:pPr>
      <w:rPr>
        <w:rFonts w:ascii="Arial" w:hAnsi="Arial" w:cs="Arial" w:hint="default"/>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69D64"/>
    <w:multiLevelType w:val="hybridMultilevel"/>
    <w:tmpl w:val="223EFB74"/>
    <w:lvl w:ilvl="0" w:tplc="2162F240">
      <w:start w:val="1"/>
      <w:numFmt w:val="decimal"/>
      <w:lvlText w:val="%1."/>
      <w:lvlJc w:val="left"/>
      <w:pPr>
        <w:ind w:left="1080" w:hanging="360"/>
      </w:pPr>
    </w:lvl>
    <w:lvl w:ilvl="1" w:tplc="32684B56">
      <w:start w:val="1"/>
      <w:numFmt w:val="lowerLetter"/>
      <w:lvlText w:val="%2."/>
      <w:lvlJc w:val="left"/>
      <w:pPr>
        <w:ind w:left="1440" w:hanging="360"/>
      </w:pPr>
    </w:lvl>
    <w:lvl w:ilvl="2" w:tplc="B1A0D6CC">
      <w:start w:val="1"/>
      <w:numFmt w:val="lowerRoman"/>
      <w:lvlText w:val="%3."/>
      <w:lvlJc w:val="right"/>
      <w:pPr>
        <w:ind w:left="2160" w:hanging="180"/>
      </w:pPr>
    </w:lvl>
    <w:lvl w:ilvl="3" w:tplc="D6A2AF5A">
      <w:start w:val="1"/>
      <w:numFmt w:val="decimal"/>
      <w:lvlText w:val="%4."/>
      <w:lvlJc w:val="left"/>
      <w:pPr>
        <w:ind w:left="2880" w:hanging="360"/>
      </w:pPr>
    </w:lvl>
    <w:lvl w:ilvl="4" w:tplc="B6D6D64E">
      <w:start w:val="1"/>
      <w:numFmt w:val="lowerLetter"/>
      <w:lvlText w:val="%5."/>
      <w:lvlJc w:val="left"/>
      <w:pPr>
        <w:ind w:left="3600" w:hanging="360"/>
      </w:pPr>
    </w:lvl>
    <w:lvl w:ilvl="5" w:tplc="FD2C06CE">
      <w:start w:val="1"/>
      <w:numFmt w:val="lowerRoman"/>
      <w:lvlText w:val="%6."/>
      <w:lvlJc w:val="right"/>
      <w:pPr>
        <w:ind w:left="4320" w:hanging="180"/>
      </w:pPr>
    </w:lvl>
    <w:lvl w:ilvl="6" w:tplc="536E20DC">
      <w:start w:val="1"/>
      <w:numFmt w:val="decimal"/>
      <w:lvlText w:val="%7."/>
      <w:lvlJc w:val="left"/>
      <w:pPr>
        <w:ind w:left="5040" w:hanging="360"/>
      </w:pPr>
    </w:lvl>
    <w:lvl w:ilvl="7" w:tplc="018CAF16">
      <w:start w:val="1"/>
      <w:numFmt w:val="lowerLetter"/>
      <w:lvlText w:val="%8."/>
      <w:lvlJc w:val="left"/>
      <w:pPr>
        <w:ind w:left="5760" w:hanging="360"/>
      </w:pPr>
    </w:lvl>
    <w:lvl w:ilvl="8" w:tplc="5C545878">
      <w:start w:val="1"/>
      <w:numFmt w:val="lowerRoman"/>
      <w:lvlText w:val="%9."/>
      <w:lvlJc w:val="right"/>
      <w:pPr>
        <w:ind w:left="6480" w:hanging="180"/>
      </w:pPr>
    </w:lvl>
  </w:abstractNum>
  <w:abstractNum w:abstractNumId="13" w15:restartNumberingAfterBreak="0">
    <w:nsid w:val="577F7007"/>
    <w:multiLevelType w:val="multilevel"/>
    <w:tmpl w:val="29F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761B3D"/>
    <w:multiLevelType w:val="hybridMultilevel"/>
    <w:tmpl w:val="7010A2A4"/>
    <w:lvl w:ilvl="0" w:tplc="07000CC0">
      <w:start w:val="1"/>
      <w:numFmt w:val="decimal"/>
      <w:lvlText w:val="%1."/>
      <w:lvlJc w:val="left"/>
      <w:pPr>
        <w:ind w:left="610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D2AB3"/>
    <w:multiLevelType w:val="hybridMultilevel"/>
    <w:tmpl w:val="B0C6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92284"/>
    <w:multiLevelType w:val="hybridMultilevel"/>
    <w:tmpl w:val="BDD88516"/>
    <w:lvl w:ilvl="0" w:tplc="1DF0FCB6">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4"/>
  </w:num>
  <w:num w:numId="2">
    <w:abstractNumId w:val="15"/>
  </w:num>
  <w:num w:numId="3">
    <w:abstractNumId w:val="1"/>
  </w:num>
  <w:num w:numId="4">
    <w:abstractNumId w:val="5"/>
  </w:num>
  <w:num w:numId="5">
    <w:abstractNumId w:val="2"/>
  </w:num>
  <w:num w:numId="6">
    <w:abstractNumId w:val="8"/>
  </w:num>
  <w:num w:numId="7">
    <w:abstractNumId w:val="0"/>
  </w:num>
  <w:num w:numId="8">
    <w:abstractNumId w:val="11"/>
  </w:num>
  <w:num w:numId="9">
    <w:abstractNumId w:val="16"/>
  </w:num>
  <w:num w:numId="10">
    <w:abstractNumId w:val="13"/>
  </w:num>
  <w:num w:numId="11">
    <w:abstractNumId w:val="10"/>
  </w:num>
  <w:num w:numId="12">
    <w:abstractNumId w:val="6"/>
  </w:num>
  <w:num w:numId="13">
    <w:abstractNumId w:val="7"/>
  </w:num>
  <w:num w:numId="14">
    <w:abstractNumId w:val="3"/>
  </w:num>
  <w:num w:numId="15">
    <w:abstractNumId w:val="9"/>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12892"/>
    <w:rsid w:val="00055637"/>
    <w:rsid w:val="0006182E"/>
    <w:rsid w:val="00073A44"/>
    <w:rsid w:val="000A69A5"/>
    <w:rsid w:val="000B55AE"/>
    <w:rsid w:val="000E4DF7"/>
    <w:rsid w:val="00112354"/>
    <w:rsid w:val="001228FE"/>
    <w:rsid w:val="00126291"/>
    <w:rsid w:val="0013179B"/>
    <w:rsid w:val="001369F6"/>
    <w:rsid w:val="00143BB0"/>
    <w:rsid w:val="00153F39"/>
    <w:rsid w:val="00167FF1"/>
    <w:rsid w:val="001837AF"/>
    <w:rsid w:val="001D45B5"/>
    <w:rsid w:val="00214A1D"/>
    <w:rsid w:val="00220D97"/>
    <w:rsid w:val="00223A06"/>
    <w:rsid w:val="002466B8"/>
    <w:rsid w:val="00251A28"/>
    <w:rsid w:val="0025216A"/>
    <w:rsid w:val="0026198F"/>
    <w:rsid w:val="002E4FE4"/>
    <w:rsid w:val="002F20AB"/>
    <w:rsid w:val="002F5A30"/>
    <w:rsid w:val="00306A43"/>
    <w:rsid w:val="0032301A"/>
    <w:rsid w:val="00335AA1"/>
    <w:rsid w:val="0033708A"/>
    <w:rsid w:val="003557A1"/>
    <w:rsid w:val="00365105"/>
    <w:rsid w:val="00380E71"/>
    <w:rsid w:val="00382312"/>
    <w:rsid w:val="003E0B88"/>
    <w:rsid w:val="003E72A3"/>
    <w:rsid w:val="00407082"/>
    <w:rsid w:val="00425AF6"/>
    <w:rsid w:val="00426667"/>
    <w:rsid w:val="00436421"/>
    <w:rsid w:val="00446729"/>
    <w:rsid w:val="004544A9"/>
    <w:rsid w:val="00466ADB"/>
    <w:rsid w:val="00486F04"/>
    <w:rsid w:val="00492D11"/>
    <w:rsid w:val="004A330F"/>
    <w:rsid w:val="004B6FF4"/>
    <w:rsid w:val="004D1213"/>
    <w:rsid w:val="004D37D9"/>
    <w:rsid w:val="004E1E4A"/>
    <w:rsid w:val="004E692D"/>
    <w:rsid w:val="0050213A"/>
    <w:rsid w:val="00510584"/>
    <w:rsid w:val="005205AC"/>
    <w:rsid w:val="00522784"/>
    <w:rsid w:val="00523571"/>
    <w:rsid w:val="005274FE"/>
    <w:rsid w:val="0053449C"/>
    <w:rsid w:val="00540DA0"/>
    <w:rsid w:val="0055584A"/>
    <w:rsid w:val="00576705"/>
    <w:rsid w:val="00583CC9"/>
    <w:rsid w:val="005A2B6F"/>
    <w:rsid w:val="005B632B"/>
    <w:rsid w:val="005C2391"/>
    <w:rsid w:val="005E7B4A"/>
    <w:rsid w:val="006040AF"/>
    <w:rsid w:val="0064443D"/>
    <w:rsid w:val="006451D9"/>
    <w:rsid w:val="0068333A"/>
    <w:rsid w:val="006C12C3"/>
    <w:rsid w:val="006C4CF5"/>
    <w:rsid w:val="006D419A"/>
    <w:rsid w:val="006E6F7E"/>
    <w:rsid w:val="006F52EB"/>
    <w:rsid w:val="00710B3D"/>
    <w:rsid w:val="00766E37"/>
    <w:rsid w:val="007800DE"/>
    <w:rsid w:val="007A179E"/>
    <w:rsid w:val="007B63AC"/>
    <w:rsid w:val="007D0445"/>
    <w:rsid w:val="007F17FA"/>
    <w:rsid w:val="00801E84"/>
    <w:rsid w:val="00832F71"/>
    <w:rsid w:val="00844A1B"/>
    <w:rsid w:val="008468E8"/>
    <w:rsid w:val="008507FF"/>
    <w:rsid w:val="00857CDD"/>
    <w:rsid w:val="00870478"/>
    <w:rsid w:val="00870FC3"/>
    <w:rsid w:val="00875857"/>
    <w:rsid w:val="008777A4"/>
    <w:rsid w:val="008874CC"/>
    <w:rsid w:val="00897694"/>
    <w:rsid w:val="008D5A7A"/>
    <w:rsid w:val="008E5B91"/>
    <w:rsid w:val="008F10AA"/>
    <w:rsid w:val="008F250F"/>
    <w:rsid w:val="008F5DDC"/>
    <w:rsid w:val="00915758"/>
    <w:rsid w:val="00927C87"/>
    <w:rsid w:val="0094319A"/>
    <w:rsid w:val="00951C08"/>
    <w:rsid w:val="00952BC2"/>
    <w:rsid w:val="00966DBF"/>
    <w:rsid w:val="00992BE9"/>
    <w:rsid w:val="009A1752"/>
    <w:rsid w:val="009A45B5"/>
    <w:rsid w:val="009A720D"/>
    <w:rsid w:val="009B6C8B"/>
    <w:rsid w:val="009D0AB9"/>
    <w:rsid w:val="009D188E"/>
    <w:rsid w:val="009F0730"/>
    <w:rsid w:val="00A13ABC"/>
    <w:rsid w:val="00A37CFE"/>
    <w:rsid w:val="00A448E3"/>
    <w:rsid w:val="00A7195A"/>
    <w:rsid w:val="00A829AC"/>
    <w:rsid w:val="00A90B7E"/>
    <w:rsid w:val="00AA3328"/>
    <w:rsid w:val="00AB71CD"/>
    <w:rsid w:val="00AC2D1A"/>
    <w:rsid w:val="00AD6901"/>
    <w:rsid w:val="00AF2D0D"/>
    <w:rsid w:val="00AF3FF9"/>
    <w:rsid w:val="00B2167A"/>
    <w:rsid w:val="00B413F1"/>
    <w:rsid w:val="00B6024D"/>
    <w:rsid w:val="00B623FE"/>
    <w:rsid w:val="00B62820"/>
    <w:rsid w:val="00B73696"/>
    <w:rsid w:val="00B96CF6"/>
    <w:rsid w:val="00BD1B9A"/>
    <w:rsid w:val="00C0040A"/>
    <w:rsid w:val="00C01597"/>
    <w:rsid w:val="00C039C0"/>
    <w:rsid w:val="00C07B0E"/>
    <w:rsid w:val="00C3643A"/>
    <w:rsid w:val="00C530D1"/>
    <w:rsid w:val="00C81A59"/>
    <w:rsid w:val="00C83ACB"/>
    <w:rsid w:val="00C93FFC"/>
    <w:rsid w:val="00CA34E0"/>
    <w:rsid w:val="00CC576F"/>
    <w:rsid w:val="00CD02FD"/>
    <w:rsid w:val="00D3787B"/>
    <w:rsid w:val="00D45B88"/>
    <w:rsid w:val="00D46C95"/>
    <w:rsid w:val="00D65179"/>
    <w:rsid w:val="00D768DA"/>
    <w:rsid w:val="00D800DB"/>
    <w:rsid w:val="00DB0C03"/>
    <w:rsid w:val="00DF4C2E"/>
    <w:rsid w:val="00E14678"/>
    <w:rsid w:val="00E16838"/>
    <w:rsid w:val="00E17CDF"/>
    <w:rsid w:val="00E45FBB"/>
    <w:rsid w:val="00E46DB4"/>
    <w:rsid w:val="00E52349"/>
    <w:rsid w:val="00E92BD5"/>
    <w:rsid w:val="00EA0A0E"/>
    <w:rsid w:val="00EA7444"/>
    <w:rsid w:val="00ED35AB"/>
    <w:rsid w:val="00EE651A"/>
    <w:rsid w:val="00F03FC3"/>
    <w:rsid w:val="00F13F3D"/>
    <w:rsid w:val="00F33871"/>
    <w:rsid w:val="00F41836"/>
    <w:rsid w:val="00F848E1"/>
    <w:rsid w:val="00FA7DB2"/>
    <w:rsid w:val="00FD53E6"/>
    <w:rsid w:val="00FF22EE"/>
    <w:rsid w:val="5AD9F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customStyle="1" w:styleId="NoSpacingChar">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customStyle="1" w:styleId="HeaderChar">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customStyle="1" w:styleId="FooterChar">
    <w:name w:val="Footer Char"/>
    <w:basedOn w:val="DefaultParagraphFont"/>
    <w:link w:val="Footer"/>
    <w:uiPriority w:val="99"/>
    <w:rsid w:val="00897694"/>
  </w:style>
  <w:style w:type="paragraph" w:styleId="ListParagraph">
    <w:name w:val="List Paragraph"/>
    <w:basedOn w:val="Normal"/>
    <w:link w:val="ListParagraphChar"/>
    <w:uiPriority w:val="34"/>
    <w:qFormat/>
    <w:rsid w:val="00D768DA"/>
    <w:pPr>
      <w:ind w:left="720"/>
      <w:contextualSpacing/>
    </w:pPr>
  </w:style>
  <w:style w:type="character" w:styleId="Hyperlink">
    <w:name w:val="Hyperlink"/>
    <w:basedOn w:val="DefaultParagraphFont"/>
    <w:uiPriority w:val="99"/>
    <w:unhideWhenUsed/>
    <w:rsid w:val="001D45B5"/>
    <w:rPr>
      <w:color w:val="0563C1" w:themeColor="hyperlink"/>
      <w:u w:val="single"/>
    </w:rPr>
  </w:style>
  <w:style w:type="character" w:customStyle="1" w:styleId="ListParagraphChar">
    <w:name w:val="List Paragraph Char"/>
    <w:link w:val="ListParagraph"/>
    <w:uiPriority w:val="34"/>
    <w:locked/>
    <w:rsid w:val="001D45B5"/>
  </w:style>
  <w:style w:type="paragraph" w:customStyle="1" w:styleId="paragraph">
    <w:name w:val="paragraph"/>
    <w:basedOn w:val="Normal"/>
    <w:rsid w:val="002E4FE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E4FE4"/>
  </w:style>
  <w:style w:type="character" w:customStyle="1" w:styleId="eop">
    <w:name w:val="eop"/>
    <w:basedOn w:val="DefaultParagraphFont"/>
    <w:rsid w:val="002E4FE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5306">
      <w:bodyDiv w:val="1"/>
      <w:marLeft w:val="0"/>
      <w:marRight w:val="0"/>
      <w:marTop w:val="0"/>
      <w:marBottom w:val="0"/>
      <w:divBdr>
        <w:top w:val="none" w:sz="0" w:space="0" w:color="auto"/>
        <w:left w:val="none" w:sz="0" w:space="0" w:color="auto"/>
        <w:bottom w:val="none" w:sz="0" w:space="0" w:color="auto"/>
        <w:right w:val="none" w:sz="0" w:space="0" w:color="auto"/>
      </w:divBdr>
      <w:divsChild>
        <w:div w:id="1169633412">
          <w:marLeft w:val="0"/>
          <w:marRight w:val="0"/>
          <w:marTop w:val="0"/>
          <w:marBottom w:val="0"/>
          <w:divBdr>
            <w:top w:val="none" w:sz="0" w:space="0" w:color="auto"/>
            <w:left w:val="none" w:sz="0" w:space="0" w:color="auto"/>
            <w:bottom w:val="none" w:sz="0" w:space="0" w:color="auto"/>
            <w:right w:val="none" w:sz="0" w:space="0" w:color="auto"/>
          </w:divBdr>
        </w:div>
        <w:div w:id="1730952749">
          <w:marLeft w:val="0"/>
          <w:marRight w:val="0"/>
          <w:marTop w:val="0"/>
          <w:marBottom w:val="0"/>
          <w:divBdr>
            <w:top w:val="none" w:sz="0" w:space="0" w:color="auto"/>
            <w:left w:val="none" w:sz="0" w:space="0" w:color="auto"/>
            <w:bottom w:val="none" w:sz="0" w:space="0" w:color="auto"/>
            <w:right w:val="none" w:sz="0" w:space="0" w:color="auto"/>
          </w:divBdr>
          <w:divsChild>
            <w:div w:id="716902714">
              <w:marLeft w:val="0"/>
              <w:marRight w:val="0"/>
              <w:marTop w:val="0"/>
              <w:marBottom w:val="0"/>
              <w:divBdr>
                <w:top w:val="none" w:sz="0" w:space="0" w:color="auto"/>
                <w:left w:val="none" w:sz="0" w:space="0" w:color="auto"/>
                <w:bottom w:val="none" w:sz="0" w:space="0" w:color="auto"/>
                <w:right w:val="none" w:sz="0" w:space="0" w:color="auto"/>
              </w:divBdr>
            </w:div>
          </w:divsChild>
        </w:div>
        <w:div w:id="1180389065">
          <w:marLeft w:val="0"/>
          <w:marRight w:val="0"/>
          <w:marTop w:val="0"/>
          <w:marBottom w:val="0"/>
          <w:divBdr>
            <w:top w:val="none" w:sz="0" w:space="0" w:color="auto"/>
            <w:left w:val="none" w:sz="0" w:space="0" w:color="auto"/>
            <w:bottom w:val="none" w:sz="0" w:space="0" w:color="auto"/>
            <w:right w:val="none" w:sz="0" w:space="0" w:color="auto"/>
          </w:divBdr>
          <w:divsChild>
            <w:div w:id="2024939256">
              <w:marLeft w:val="0"/>
              <w:marRight w:val="0"/>
              <w:marTop w:val="0"/>
              <w:marBottom w:val="0"/>
              <w:divBdr>
                <w:top w:val="none" w:sz="0" w:space="0" w:color="auto"/>
                <w:left w:val="none" w:sz="0" w:space="0" w:color="auto"/>
                <w:bottom w:val="none" w:sz="0" w:space="0" w:color="auto"/>
                <w:right w:val="none" w:sz="0" w:space="0" w:color="auto"/>
              </w:divBdr>
            </w:div>
            <w:div w:id="364252445">
              <w:marLeft w:val="0"/>
              <w:marRight w:val="0"/>
              <w:marTop w:val="0"/>
              <w:marBottom w:val="0"/>
              <w:divBdr>
                <w:top w:val="none" w:sz="0" w:space="0" w:color="auto"/>
                <w:left w:val="none" w:sz="0" w:space="0" w:color="auto"/>
                <w:bottom w:val="none" w:sz="0" w:space="0" w:color="auto"/>
                <w:right w:val="none" w:sz="0" w:space="0" w:color="auto"/>
              </w:divBdr>
            </w:div>
            <w:div w:id="688020609">
              <w:marLeft w:val="0"/>
              <w:marRight w:val="0"/>
              <w:marTop w:val="0"/>
              <w:marBottom w:val="0"/>
              <w:divBdr>
                <w:top w:val="none" w:sz="0" w:space="0" w:color="auto"/>
                <w:left w:val="none" w:sz="0" w:space="0" w:color="auto"/>
                <w:bottom w:val="none" w:sz="0" w:space="0" w:color="auto"/>
                <w:right w:val="none" w:sz="0" w:space="0" w:color="auto"/>
              </w:divBdr>
            </w:div>
            <w:div w:id="1488596245">
              <w:marLeft w:val="0"/>
              <w:marRight w:val="0"/>
              <w:marTop w:val="0"/>
              <w:marBottom w:val="0"/>
              <w:divBdr>
                <w:top w:val="none" w:sz="0" w:space="0" w:color="auto"/>
                <w:left w:val="none" w:sz="0" w:space="0" w:color="auto"/>
                <w:bottom w:val="none" w:sz="0" w:space="0" w:color="auto"/>
                <w:right w:val="none" w:sz="0" w:space="0" w:color="auto"/>
              </w:divBdr>
            </w:div>
            <w:div w:id="524054201">
              <w:marLeft w:val="0"/>
              <w:marRight w:val="0"/>
              <w:marTop w:val="0"/>
              <w:marBottom w:val="0"/>
              <w:divBdr>
                <w:top w:val="none" w:sz="0" w:space="0" w:color="auto"/>
                <w:left w:val="none" w:sz="0" w:space="0" w:color="auto"/>
                <w:bottom w:val="none" w:sz="0" w:space="0" w:color="auto"/>
                <w:right w:val="none" w:sz="0" w:space="0" w:color="auto"/>
              </w:divBdr>
            </w:div>
          </w:divsChild>
        </w:div>
        <w:div w:id="637954725">
          <w:marLeft w:val="0"/>
          <w:marRight w:val="0"/>
          <w:marTop w:val="0"/>
          <w:marBottom w:val="0"/>
          <w:divBdr>
            <w:top w:val="none" w:sz="0" w:space="0" w:color="auto"/>
            <w:left w:val="none" w:sz="0" w:space="0" w:color="auto"/>
            <w:bottom w:val="none" w:sz="0" w:space="0" w:color="auto"/>
            <w:right w:val="none" w:sz="0" w:space="0" w:color="auto"/>
          </w:divBdr>
        </w:div>
        <w:div w:id="1884705345">
          <w:marLeft w:val="0"/>
          <w:marRight w:val="0"/>
          <w:marTop w:val="0"/>
          <w:marBottom w:val="0"/>
          <w:divBdr>
            <w:top w:val="none" w:sz="0" w:space="0" w:color="auto"/>
            <w:left w:val="none" w:sz="0" w:space="0" w:color="auto"/>
            <w:bottom w:val="none" w:sz="0" w:space="0" w:color="auto"/>
            <w:right w:val="none" w:sz="0" w:space="0" w:color="auto"/>
          </w:divBdr>
        </w:div>
        <w:div w:id="492988980">
          <w:marLeft w:val="0"/>
          <w:marRight w:val="0"/>
          <w:marTop w:val="0"/>
          <w:marBottom w:val="0"/>
          <w:divBdr>
            <w:top w:val="none" w:sz="0" w:space="0" w:color="auto"/>
            <w:left w:val="none" w:sz="0" w:space="0" w:color="auto"/>
            <w:bottom w:val="none" w:sz="0" w:space="0" w:color="auto"/>
            <w:right w:val="none" w:sz="0" w:space="0" w:color="auto"/>
          </w:divBdr>
        </w:div>
        <w:div w:id="1675567980">
          <w:marLeft w:val="0"/>
          <w:marRight w:val="0"/>
          <w:marTop w:val="0"/>
          <w:marBottom w:val="0"/>
          <w:divBdr>
            <w:top w:val="none" w:sz="0" w:space="0" w:color="auto"/>
            <w:left w:val="none" w:sz="0" w:space="0" w:color="auto"/>
            <w:bottom w:val="none" w:sz="0" w:space="0" w:color="auto"/>
            <w:right w:val="none" w:sz="0" w:space="0" w:color="auto"/>
          </w:divBdr>
        </w:div>
        <w:div w:id="2087995822">
          <w:marLeft w:val="0"/>
          <w:marRight w:val="0"/>
          <w:marTop w:val="0"/>
          <w:marBottom w:val="0"/>
          <w:divBdr>
            <w:top w:val="none" w:sz="0" w:space="0" w:color="auto"/>
            <w:left w:val="none" w:sz="0" w:space="0" w:color="auto"/>
            <w:bottom w:val="none" w:sz="0" w:space="0" w:color="auto"/>
            <w:right w:val="none" w:sz="0" w:space="0" w:color="auto"/>
          </w:divBdr>
        </w:div>
        <w:div w:id="871382944">
          <w:marLeft w:val="0"/>
          <w:marRight w:val="0"/>
          <w:marTop w:val="0"/>
          <w:marBottom w:val="0"/>
          <w:divBdr>
            <w:top w:val="none" w:sz="0" w:space="0" w:color="auto"/>
            <w:left w:val="none" w:sz="0" w:space="0" w:color="auto"/>
            <w:bottom w:val="none" w:sz="0" w:space="0" w:color="auto"/>
            <w:right w:val="none" w:sz="0" w:space="0" w:color="auto"/>
          </w:divBdr>
        </w:div>
        <w:div w:id="54473129">
          <w:marLeft w:val="0"/>
          <w:marRight w:val="0"/>
          <w:marTop w:val="0"/>
          <w:marBottom w:val="0"/>
          <w:divBdr>
            <w:top w:val="none" w:sz="0" w:space="0" w:color="auto"/>
            <w:left w:val="none" w:sz="0" w:space="0" w:color="auto"/>
            <w:bottom w:val="none" w:sz="0" w:space="0" w:color="auto"/>
            <w:right w:val="none" w:sz="0" w:space="0" w:color="auto"/>
          </w:divBdr>
        </w:div>
        <w:div w:id="1145126685">
          <w:marLeft w:val="0"/>
          <w:marRight w:val="0"/>
          <w:marTop w:val="0"/>
          <w:marBottom w:val="0"/>
          <w:divBdr>
            <w:top w:val="none" w:sz="0" w:space="0" w:color="auto"/>
            <w:left w:val="none" w:sz="0" w:space="0" w:color="auto"/>
            <w:bottom w:val="none" w:sz="0" w:space="0" w:color="auto"/>
            <w:right w:val="none" w:sz="0" w:space="0" w:color="auto"/>
          </w:divBdr>
        </w:div>
        <w:div w:id="1332609494">
          <w:marLeft w:val="0"/>
          <w:marRight w:val="0"/>
          <w:marTop w:val="0"/>
          <w:marBottom w:val="0"/>
          <w:divBdr>
            <w:top w:val="none" w:sz="0" w:space="0" w:color="auto"/>
            <w:left w:val="none" w:sz="0" w:space="0" w:color="auto"/>
            <w:bottom w:val="none" w:sz="0" w:space="0" w:color="auto"/>
            <w:right w:val="none" w:sz="0" w:space="0" w:color="auto"/>
          </w:divBdr>
        </w:div>
        <w:div w:id="1989749455">
          <w:marLeft w:val="0"/>
          <w:marRight w:val="0"/>
          <w:marTop w:val="0"/>
          <w:marBottom w:val="0"/>
          <w:divBdr>
            <w:top w:val="none" w:sz="0" w:space="0" w:color="auto"/>
            <w:left w:val="none" w:sz="0" w:space="0" w:color="auto"/>
            <w:bottom w:val="none" w:sz="0" w:space="0" w:color="auto"/>
            <w:right w:val="none" w:sz="0" w:space="0" w:color="auto"/>
          </w:divBdr>
        </w:div>
        <w:div w:id="1784425266">
          <w:marLeft w:val="0"/>
          <w:marRight w:val="0"/>
          <w:marTop w:val="0"/>
          <w:marBottom w:val="0"/>
          <w:divBdr>
            <w:top w:val="none" w:sz="0" w:space="0" w:color="auto"/>
            <w:left w:val="none" w:sz="0" w:space="0" w:color="auto"/>
            <w:bottom w:val="none" w:sz="0" w:space="0" w:color="auto"/>
            <w:right w:val="none" w:sz="0" w:space="0" w:color="auto"/>
          </w:divBdr>
        </w:div>
        <w:div w:id="849636824">
          <w:marLeft w:val="0"/>
          <w:marRight w:val="0"/>
          <w:marTop w:val="0"/>
          <w:marBottom w:val="0"/>
          <w:divBdr>
            <w:top w:val="none" w:sz="0" w:space="0" w:color="auto"/>
            <w:left w:val="none" w:sz="0" w:space="0" w:color="auto"/>
            <w:bottom w:val="none" w:sz="0" w:space="0" w:color="auto"/>
            <w:right w:val="none" w:sz="0" w:space="0" w:color="auto"/>
          </w:divBdr>
        </w:div>
        <w:div w:id="248737120">
          <w:marLeft w:val="0"/>
          <w:marRight w:val="0"/>
          <w:marTop w:val="0"/>
          <w:marBottom w:val="0"/>
          <w:divBdr>
            <w:top w:val="none" w:sz="0" w:space="0" w:color="auto"/>
            <w:left w:val="none" w:sz="0" w:space="0" w:color="auto"/>
            <w:bottom w:val="none" w:sz="0" w:space="0" w:color="auto"/>
            <w:right w:val="none" w:sz="0" w:space="0" w:color="auto"/>
          </w:divBdr>
        </w:div>
        <w:div w:id="429543612">
          <w:marLeft w:val="0"/>
          <w:marRight w:val="0"/>
          <w:marTop w:val="0"/>
          <w:marBottom w:val="0"/>
          <w:divBdr>
            <w:top w:val="none" w:sz="0" w:space="0" w:color="auto"/>
            <w:left w:val="none" w:sz="0" w:space="0" w:color="auto"/>
            <w:bottom w:val="none" w:sz="0" w:space="0" w:color="auto"/>
            <w:right w:val="none" w:sz="0" w:space="0" w:color="auto"/>
          </w:divBdr>
        </w:div>
      </w:divsChild>
    </w:div>
    <w:div w:id="1952279178">
      <w:bodyDiv w:val="1"/>
      <w:marLeft w:val="0"/>
      <w:marRight w:val="0"/>
      <w:marTop w:val="0"/>
      <w:marBottom w:val="0"/>
      <w:divBdr>
        <w:top w:val="none" w:sz="0" w:space="0" w:color="auto"/>
        <w:left w:val="none" w:sz="0" w:space="0" w:color="auto"/>
        <w:bottom w:val="none" w:sz="0" w:space="0" w:color="auto"/>
        <w:right w:val="none" w:sz="0" w:space="0" w:color="auto"/>
      </w:divBdr>
      <w:divsChild>
        <w:div w:id="15045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egislation.gov.uk/ukpga/2017/16/section/34/ena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7c8b759-f20b-4842-9947-ea2aaf4166ec" xsi:nil="true"/>
    <lcf76f155ced4ddcb4097134ff3c332f xmlns="2869950b-4566-4cce-b24e-7d30b2e22770">
      <Terms xmlns="http://schemas.microsoft.com/office/infopath/2007/PartnerControls"/>
    </lcf76f155ced4ddcb4097134ff3c332f>
    <_dlc_DocId xmlns="77c8b759-f20b-4842-9947-ea2aaf4166ec">65HXFVWSE7TK-250905774-7781</_dlc_DocId>
    <_dlc_DocIdUrl xmlns="77c8b759-f20b-4842-9947-ea2aaf4166ec">
      <Url>https://pupilreferral.sharepoint.com/sites/EthosGovernance/_layouts/15/DocIdRedir.aspx?ID=65HXFVWSE7TK-250905774-7781</Url>
      <Description>65HXFVWSE7TK-250905774-7781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0350A88CD8AD499F4CF4CCFBBB72B4" ma:contentTypeVersion="18" ma:contentTypeDescription="Create a new document." ma:contentTypeScope="" ma:versionID="28132e537782c5510c085e68a42bf2f2">
  <xsd:schema xmlns:xsd="http://www.w3.org/2001/XMLSchema" xmlns:xs="http://www.w3.org/2001/XMLSchema" xmlns:p="http://schemas.microsoft.com/office/2006/metadata/properties" xmlns:ns2="77c8b759-f20b-4842-9947-ea2aaf4166ec" xmlns:ns3="2869950b-4566-4cce-b24e-7d30b2e22770" targetNamespace="http://schemas.microsoft.com/office/2006/metadata/properties" ma:root="true" ma:fieldsID="c8309c8a43f6081b1f466a9af20cde9e" ns2:_="" ns3:_="">
    <xsd:import namespace="77c8b759-f20b-4842-9947-ea2aaf4166ec"/>
    <xsd:import namespace="2869950b-4566-4cce-b24e-7d30b2e2277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8b759-f20b-4842-9947-ea2aaf4166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82961f-f49b-49e5-8f0c-353170a298b8}" ma:internalName="TaxCatchAll" ma:showField="CatchAllData" ma:web="77c8b759-f20b-4842-9947-ea2aaf416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9950b-4566-4cce-b24e-7d30b2e227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09896-3466-4EE4-A468-ED64C9928D48}">
  <ds:schemaRefs>
    <ds:schemaRef ds:uri="http://schemas.openxmlformats.org/officeDocument/2006/bibliography"/>
  </ds:schemaRefs>
</ds:datastoreItem>
</file>

<file path=customXml/itemProps2.xml><?xml version="1.0" encoding="utf-8"?>
<ds:datastoreItem xmlns:ds="http://schemas.openxmlformats.org/officeDocument/2006/customXml" ds:itemID="{B3163EFB-B199-4309-B061-1A571B92CA77}">
  <ds:schemaRefs>
    <ds:schemaRef ds:uri="http://schemas.microsoft.com/sharepoint/events"/>
  </ds:schemaRefs>
</ds:datastoreItem>
</file>

<file path=customXml/itemProps3.xml><?xml version="1.0" encoding="utf-8"?>
<ds:datastoreItem xmlns:ds="http://schemas.openxmlformats.org/officeDocument/2006/customXml" ds:itemID="{5E3083DC-31EC-470E-94FA-99724C85E331}">
  <ds:schemaRefs>
    <ds:schemaRef ds:uri="http://schemas.microsoft.com/office/2006/metadata/properties"/>
    <ds:schemaRef ds:uri="http://schemas.microsoft.com/office/infopath/2007/PartnerControls"/>
    <ds:schemaRef ds:uri="0436eba5-f979-479c-8389-da3a2e40313d"/>
    <ds:schemaRef ds:uri="b69352cd-c997-41d2-93e8-fc82523dce8f"/>
  </ds:schemaRefs>
</ds:datastoreItem>
</file>

<file path=customXml/itemProps4.xml><?xml version="1.0" encoding="utf-8"?>
<ds:datastoreItem xmlns:ds="http://schemas.openxmlformats.org/officeDocument/2006/customXml" ds:itemID="{EB7EC88A-E2F4-468B-9A30-74933FA31BE3}"/>
</file>

<file path=customXml/itemProps5.xml><?xml version="1.0" encoding="utf-8"?>
<ds:datastoreItem xmlns:ds="http://schemas.openxmlformats.org/officeDocument/2006/customXml" ds:itemID="{B1C81B22-10AE-4219-BEE9-76043A251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Smith</cp:lastModifiedBy>
  <cp:revision>2</cp:revision>
  <cp:lastPrinted>2022-07-18T18:47:00Z</cp:lastPrinted>
  <dcterms:created xsi:type="dcterms:W3CDTF">2024-11-04T14:05:00Z</dcterms:created>
  <dcterms:modified xsi:type="dcterms:W3CDTF">2024-11-04T14:05:00Z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0x010100A30350A88CD8AD499F4CF4CCFBBB72B4</vt:lpwstr>
  </property>
  <property fmtid="{D5CDD505-2E9C-101B-9397-08002B2CF9AE}" pid="3" name="_dlc_DocIdItemGuid">
    <vt:lpwstr>8afc204a-a9e1-44e1-a559-1dac97478cc8</vt:lpwstr>
  </property>
  <property fmtid="{D5CDD505-2E9C-101B-9397-08002B2CF9AE}" pid="4" name="MediaServiceImageTags">
    <vt:lpwstr/>
  </property>
</Properties>
</file>